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B" w:rsidRDefault="00116E97" w:rsidP="008614BC">
      <w:pPr>
        <w:pStyle w:val="a4"/>
        <w:tabs>
          <w:tab w:val="left" w:pos="9639"/>
        </w:tabs>
        <w:ind w:left="-284" w:right="-22"/>
        <w:rPr>
          <w:rFonts w:ascii="Angsana New" w:hAnsi="Angsana New" w:cs="Angsana New"/>
          <w:sz w:val="64"/>
          <w:szCs w:val="64"/>
          <w:u w:val="none"/>
          <w:cs/>
        </w:rPr>
      </w:pPr>
      <w:r w:rsidRPr="00116E97">
        <w:rPr>
          <w:rFonts w:ascii="Cordia New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47" DrawAspect="Content" ObjectID="_1343581022" r:id="rId9"/>
        </w:pict>
      </w:r>
      <w:r w:rsidR="0002506B">
        <w:rPr>
          <w:rFonts w:ascii="Angsana New" w:hAnsi="Angsana New" w:cs="Angsana New"/>
          <w:sz w:val="64"/>
          <w:szCs w:val="64"/>
          <w:u w:val="none"/>
          <w:cs/>
        </w:rPr>
        <w:t>ข่าวการประชุมคณะกรรมการ ป.ป.ช.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sz w:val="16"/>
          <w:szCs w:val="16"/>
          <w:u w:val="none"/>
          <w:cs/>
        </w:rPr>
      </w:pPr>
    </w:p>
    <w:p w:rsidR="0002506B" w:rsidRDefault="00993EDA" w:rsidP="008614BC">
      <w:pPr>
        <w:pStyle w:val="a4"/>
        <w:tabs>
          <w:tab w:val="left" w:pos="9639"/>
        </w:tabs>
        <w:ind w:right="-22"/>
        <w:rPr>
          <w:rFonts w:ascii="Angsana New" w:cs="Angsana New"/>
          <w:sz w:val="44"/>
          <w:szCs w:val="44"/>
          <w:u w:val="none"/>
          <w:lang w:val="en-US"/>
        </w:rPr>
      </w:pPr>
      <w:r>
        <w:rPr>
          <w:rFonts w:ascii="Angsana New" w:cs="Angsana New" w:hint="cs"/>
          <w:sz w:val="44"/>
          <w:szCs w:val="44"/>
          <w:u w:val="none"/>
          <w:cs/>
        </w:rPr>
        <w:t>วัน</w:t>
      </w:r>
      <w:r w:rsidR="009A4096">
        <w:rPr>
          <w:rFonts w:ascii="Angsana New" w:cs="Angsana New" w:hint="cs"/>
          <w:sz w:val="44"/>
          <w:szCs w:val="44"/>
          <w:u w:val="none"/>
          <w:cs/>
          <w:lang w:val="en-US"/>
        </w:rPr>
        <w:t>อังคาร</w:t>
      </w:r>
      <w:r>
        <w:rPr>
          <w:rFonts w:ascii="Angsana New" w:cs="Angsana New" w:hint="cs"/>
          <w:sz w:val="44"/>
          <w:szCs w:val="44"/>
          <w:u w:val="none"/>
          <w:cs/>
        </w:rPr>
        <w:t xml:space="preserve">ที่ </w:t>
      </w:r>
      <w:r w:rsidR="009A4096">
        <w:rPr>
          <w:rFonts w:ascii="Angsana New" w:cs="Angsana New" w:hint="cs"/>
          <w:sz w:val="44"/>
          <w:szCs w:val="44"/>
          <w:u w:val="none"/>
          <w:cs/>
        </w:rPr>
        <w:t xml:space="preserve"> 17</w:t>
      </w:r>
      <w:r w:rsidR="0019459E">
        <w:rPr>
          <w:rFonts w:ascii="Angsana New" w:cs="Angsana New" w:hint="cs"/>
          <w:sz w:val="44"/>
          <w:szCs w:val="44"/>
          <w:u w:val="none"/>
          <w:cs/>
        </w:rPr>
        <w:t xml:space="preserve"> </w:t>
      </w:r>
      <w:r w:rsidR="009A4096">
        <w:rPr>
          <w:rFonts w:ascii="Angsana New" w:cs="Angsana New" w:hint="cs"/>
          <w:sz w:val="44"/>
          <w:szCs w:val="44"/>
          <w:u w:val="none"/>
          <w:cs/>
        </w:rPr>
        <w:t xml:space="preserve"> สิงหาคม</w:t>
      </w:r>
      <w:r w:rsidR="008851E8">
        <w:rPr>
          <w:rFonts w:ascii="Angsana New" w:cs="Angsana New" w:hint="cs"/>
          <w:sz w:val="44"/>
          <w:szCs w:val="44"/>
          <w:u w:val="none"/>
          <w:cs/>
        </w:rPr>
        <w:t xml:space="preserve"> </w:t>
      </w:r>
      <w:r>
        <w:rPr>
          <w:rFonts w:ascii="Angsana New" w:cs="Angsana New" w:hint="cs"/>
          <w:sz w:val="44"/>
          <w:szCs w:val="44"/>
          <w:u w:val="none"/>
          <w:cs/>
        </w:rPr>
        <w:t>พ.ศ. 255</w:t>
      </w:r>
      <w:r w:rsidR="00C7203C">
        <w:rPr>
          <w:rFonts w:ascii="Angsana New" w:cs="Angsana New" w:hint="cs"/>
          <w:sz w:val="44"/>
          <w:szCs w:val="44"/>
          <w:u w:val="none"/>
          <w:cs/>
          <w:lang w:val="en-US"/>
        </w:rPr>
        <w:t>3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sz w:val="32"/>
          <w:szCs w:val="32"/>
          <w:u w:val="none"/>
          <w:lang w:val="en-US"/>
        </w:rPr>
      </w:pPr>
    </w:p>
    <w:p w:rsidR="0002506B" w:rsidRPr="00C7203C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b w:val="0"/>
          <w:bCs w:val="0"/>
          <w:sz w:val="30"/>
          <w:szCs w:val="30"/>
          <w:u w:val="none"/>
          <w:lang w:val="en-US"/>
        </w:rPr>
      </w:pPr>
      <w:r w:rsidRPr="00C7203C">
        <w:rPr>
          <w:rFonts w:ascii="Angsana New" w:cs="Angsana New" w:hint="cs"/>
          <w:sz w:val="30"/>
          <w:szCs w:val="30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  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ถนน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นนทบุรี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 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อำเภอเมือง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 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จังหวัดนนทบุรี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</w:t>
      </w:r>
      <w:r w:rsidRPr="00C7203C">
        <w:rPr>
          <w:rFonts w:ascii="Angsana New" w:cs="Angsana New"/>
          <w:b w:val="0"/>
          <w:bCs w:val="0"/>
          <w:sz w:val="30"/>
          <w:szCs w:val="30"/>
          <w:u w:val="none"/>
          <w:cs/>
          <w:lang w:val="en-US"/>
        </w:rPr>
        <w:t>1</w:t>
      </w:r>
      <w:r w:rsid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10</w:t>
      </w:r>
      <w:r w:rsidRPr="00C7203C">
        <w:rPr>
          <w:rFonts w:ascii="Angsana New" w:cs="Angsana New"/>
          <w:b w:val="0"/>
          <w:bCs w:val="0"/>
          <w:sz w:val="30"/>
          <w:szCs w:val="30"/>
          <w:u w:val="none"/>
          <w:cs/>
          <w:lang w:val="en-US"/>
        </w:rPr>
        <w:t xml:space="preserve">00  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Cordia New"/>
          <w:sz w:val="36"/>
          <w:szCs w:val="36"/>
          <w:u w:val="none"/>
          <w:lang w:val="en-US"/>
        </w:rPr>
      </w:pP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โทร. </w:t>
      </w:r>
      <w:r>
        <w:rPr>
          <w:rFonts w:ascii="Cordia New" w:hAnsi="Cordia New"/>
          <w:sz w:val="32"/>
          <w:szCs w:val="32"/>
          <w:u w:val="none"/>
          <w:lang w:val="en-US"/>
        </w:rPr>
        <w:t>0 2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528</w:t>
      </w:r>
      <w:r>
        <w:rPr>
          <w:rFonts w:ascii="Cordia New" w:hAnsi="Cordia New"/>
          <w:sz w:val="32"/>
          <w:szCs w:val="32"/>
          <w:u w:val="none"/>
          <w:lang w:val="en-US"/>
        </w:rPr>
        <w:t xml:space="preserve"> 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4902 - 4</w:t>
      </w:r>
      <w:r>
        <w:rPr>
          <w:rFonts w:ascii="Cordia New" w:hAnsi="Cordia New"/>
          <w:sz w:val="32"/>
          <w:szCs w:val="32"/>
          <w:u w:val="none"/>
          <w:cs/>
          <w:lang w:val="en-US"/>
        </w:rPr>
        <w:t xml:space="preserve">      </w:t>
      </w: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โทรสาร. </w:t>
      </w:r>
      <w:r w:rsidR="00C7203C">
        <w:rPr>
          <w:rFonts w:ascii="Cordia New" w:hAnsi="Cordia New"/>
          <w:sz w:val="32"/>
          <w:szCs w:val="32"/>
          <w:u w:val="none"/>
          <w:lang w:val="en-US"/>
        </w:rPr>
        <w:t>0 2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528</w:t>
      </w:r>
      <w:r w:rsidR="00C7203C">
        <w:rPr>
          <w:rFonts w:ascii="Cordia New" w:hAnsi="Cordia New"/>
          <w:sz w:val="32"/>
          <w:szCs w:val="32"/>
          <w:u w:val="none"/>
          <w:lang w:val="en-US"/>
        </w:rPr>
        <w:t xml:space="preserve"> 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4903                                 </w:t>
      </w:r>
      <w:r w:rsidR="00C7203C">
        <w:rPr>
          <w:rFonts w:ascii="Cordia New" w:cs="AngsanaUPC" w:hint="cs"/>
          <w:i/>
          <w:iCs/>
          <w:sz w:val="36"/>
          <w:szCs w:val="36"/>
          <w:u w:val="none"/>
          <w:cs/>
          <w:lang w:val="en-US"/>
        </w:rPr>
        <w:t xml:space="preserve">          </w:t>
      </w:r>
      <w:r>
        <w:rPr>
          <w:rFonts w:ascii="Cordia New" w:cs="AngsanaUPC"/>
          <w:i/>
          <w:iCs/>
          <w:sz w:val="36"/>
          <w:szCs w:val="36"/>
          <w:u w:val="none"/>
          <w:lang w:val="en-US"/>
        </w:rPr>
        <w:t>www.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nacc</w:t>
      </w:r>
      <w:r w:rsidRPr="00A50000">
        <w:rPr>
          <w:rFonts w:ascii="Cordia New"/>
          <w:i/>
          <w:iCs/>
          <w:sz w:val="36"/>
          <w:szCs w:val="36"/>
          <w:u w:val="none"/>
          <w:lang w:val="en-US"/>
        </w:rPr>
        <w:t>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go.th</w:t>
      </w:r>
    </w:p>
    <w:p w:rsidR="0002506B" w:rsidRDefault="0002506B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  <w:r>
        <w:rPr>
          <w:rFonts w:ascii="Cordia New"/>
          <w:sz w:val="10"/>
          <w:szCs w:val="10"/>
          <w:u w:val="none"/>
          <w:lang w:val="en-US"/>
        </w:rPr>
        <w:t xml:space="preserve">      </w:t>
      </w:r>
    </w:p>
    <w:p w:rsidR="00D010F0" w:rsidRDefault="00D010F0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</w:p>
    <w:p w:rsidR="005C29D5" w:rsidRDefault="005C29D5" w:rsidP="005C29D5">
      <w:pPr>
        <w:tabs>
          <w:tab w:val="left" w:pos="1418"/>
          <w:tab w:val="left" w:pos="1843"/>
        </w:tabs>
        <w:ind w:right="-23"/>
        <w:rPr>
          <w:rFonts w:asciiTheme="minorBidi" w:hAnsiTheme="minorBidi" w:hint="cs"/>
          <w:b/>
          <w:bCs/>
          <w:sz w:val="34"/>
          <w:szCs w:val="34"/>
        </w:rPr>
      </w:pPr>
    </w:p>
    <w:p w:rsidR="005C29D5" w:rsidRDefault="005C29D5" w:rsidP="005C29D5">
      <w:pPr>
        <w:tabs>
          <w:tab w:val="left" w:pos="1418"/>
          <w:tab w:val="left" w:pos="1843"/>
          <w:tab w:val="left" w:pos="9639"/>
        </w:tabs>
        <w:ind w:right="-22"/>
        <w:rPr>
          <w:rFonts w:asciiTheme="minorBidi" w:hAnsiTheme="minorBidi" w:cstheme="minorBidi" w:hint="cs"/>
          <w:b/>
          <w:bCs/>
          <w:sz w:val="34"/>
          <w:szCs w:val="34"/>
          <w:lang w:val="en-US"/>
        </w:rPr>
      </w:pP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ab/>
      </w:r>
      <w:r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ด้วยในวันนี้ ได้มีการ</w:t>
      </w: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ประชุมคณะกรรมการ ป.ป.ช.</w:t>
      </w:r>
      <w:r w:rsidRPr="00EE4D77">
        <w:rPr>
          <w:rFonts w:asciiTheme="minorBidi" w:hAnsiTheme="minorBidi" w:cstheme="minorBidi"/>
          <w:b/>
          <w:bCs/>
          <w:sz w:val="34"/>
          <w:szCs w:val="34"/>
          <w:lang w:val="en-US"/>
        </w:rPr>
        <w:t xml:space="preserve"> </w:t>
      </w:r>
      <w:r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โดย</w:t>
      </w: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มีเรื่องสำคัญที่ควรแถลงให้</w:t>
      </w:r>
    </w:p>
    <w:p w:rsidR="005C29D5" w:rsidRDefault="005C29D5" w:rsidP="005C29D5">
      <w:pPr>
        <w:tabs>
          <w:tab w:val="left" w:pos="1418"/>
          <w:tab w:val="left" w:pos="1843"/>
          <w:tab w:val="left" w:pos="9639"/>
        </w:tabs>
        <w:ind w:right="-22"/>
        <w:rPr>
          <w:rFonts w:asciiTheme="minorBidi" w:hAnsiTheme="minorBidi"/>
          <w:b/>
          <w:bCs/>
          <w:sz w:val="34"/>
          <w:szCs w:val="34"/>
          <w:cs/>
        </w:rPr>
      </w:pP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สื่อมวลชนทราบ </w:t>
      </w:r>
      <w:r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จำนวน </w:t>
      </w:r>
      <w:r>
        <w:rPr>
          <w:rFonts w:asciiTheme="minorBidi" w:hAnsiTheme="minorBidi" w:cstheme="minorBidi"/>
          <w:b/>
          <w:bCs/>
          <w:sz w:val="34"/>
          <w:szCs w:val="34"/>
          <w:lang w:val="en-US"/>
        </w:rPr>
        <w:t xml:space="preserve"> 7 </w:t>
      </w:r>
      <w:r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 เรื่อง ดังนี้</w:t>
      </w:r>
    </w:p>
    <w:p w:rsidR="004A6ED2" w:rsidRDefault="005C29D5" w:rsidP="00367E22">
      <w:pPr>
        <w:tabs>
          <w:tab w:val="left" w:pos="1418"/>
          <w:tab w:val="left" w:pos="1843"/>
        </w:tabs>
        <w:ind w:left="1276" w:right="-23"/>
        <w:rPr>
          <w:rFonts w:asciiTheme="minorBidi" w:hAnsiTheme="minorBidi" w:hint="cs"/>
          <w:b/>
          <w:bCs/>
          <w:sz w:val="34"/>
          <w:szCs w:val="34"/>
          <w:u w:val="single"/>
        </w:rPr>
      </w:pPr>
      <w:r>
        <w:rPr>
          <w:rFonts w:asciiTheme="minorBidi" w:hAnsiTheme="minorBidi" w:hint="cs"/>
          <w:b/>
          <w:bCs/>
          <w:sz w:val="34"/>
          <w:szCs w:val="34"/>
          <w:cs/>
          <w:lang w:val="en-US"/>
        </w:rPr>
        <w:tab/>
      </w:r>
      <w:r>
        <w:rPr>
          <w:rFonts w:asciiTheme="minorBidi" w:hAnsiTheme="minorBidi"/>
          <w:b/>
          <w:bCs/>
          <w:sz w:val="34"/>
          <w:szCs w:val="34"/>
          <w:lang w:val="en-US"/>
        </w:rPr>
        <w:t>1</w:t>
      </w:r>
      <w:r w:rsidR="00CA564A" w:rsidRPr="00CA564A">
        <w:rPr>
          <w:rFonts w:asciiTheme="minorBidi" w:hAnsiTheme="minorBidi" w:hint="cs"/>
          <w:b/>
          <w:bCs/>
          <w:sz w:val="34"/>
          <w:szCs w:val="34"/>
          <w:cs/>
        </w:rPr>
        <w:t>.</w:t>
      </w:r>
      <w:r w:rsidR="00CA564A" w:rsidRPr="00CA564A">
        <w:rPr>
          <w:rFonts w:asciiTheme="minorBidi" w:hAnsiTheme="minorBidi" w:hint="cs"/>
          <w:b/>
          <w:bCs/>
          <w:sz w:val="34"/>
          <w:szCs w:val="34"/>
          <w:cs/>
          <w:lang w:val="en-US"/>
        </w:rPr>
        <w:tab/>
      </w:r>
      <w:r w:rsidR="004B7307" w:rsidRPr="004B7307">
        <w:rPr>
          <w:rFonts w:asciiTheme="minorBidi" w:hAnsiTheme="minorBidi" w:hint="cs"/>
          <w:b/>
          <w:bCs/>
          <w:sz w:val="34"/>
          <w:szCs w:val="34"/>
          <w:u w:val="single"/>
          <w:cs/>
        </w:rPr>
        <w:t>เรื่อง</w:t>
      </w:r>
      <w:r w:rsidR="004B7307">
        <w:rPr>
          <w:rFonts w:asciiTheme="minorBidi" w:hAnsiTheme="minorBidi" w:hint="cs"/>
          <w:b/>
          <w:bCs/>
          <w:sz w:val="34"/>
          <w:szCs w:val="34"/>
          <w:u w:val="single"/>
          <w:cs/>
        </w:rPr>
        <w:t xml:space="preserve">  ขอให้ตรวจสอบการแจ้งบัญชีทรัพย์สินของ นายองอาจ  คล้ามไพบูลย์</w:t>
      </w:r>
    </w:p>
    <w:p w:rsidR="004B7307" w:rsidRPr="004B7307" w:rsidRDefault="004B7307" w:rsidP="00367E22">
      <w:pPr>
        <w:tabs>
          <w:tab w:val="left" w:pos="1418"/>
          <w:tab w:val="left" w:pos="1843"/>
        </w:tabs>
        <w:ind w:left="1276" w:right="-23"/>
        <w:rPr>
          <w:rFonts w:asciiTheme="minorBidi" w:hAnsiTheme="minorBidi"/>
          <w:sz w:val="34"/>
          <w:szCs w:val="34"/>
          <w:u w:val="single"/>
          <w:cs/>
        </w:rPr>
      </w:pPr>
      <w:r w:rsidRPr="004B7307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="00367E22" w:rsidRPr="00367E22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u w:val="single"/>
          <w:cs/>
        </w:rPr>
        <w:t>รัฐมนตรีประจำสำนักนายกรัฐมนตรี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 xml:space="preserve">นายเรืองไกร  ลีกิจวัฒนะ  ในฐานะบุคคลสัญชาติไทย  ได้มีหนังสือลงวันที่ 9 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สิงหาคม 2553  แจ้งว่า จากการตรวจสอบข้อมูลการยื่นบัญชีแสดงรายการทรัพย์สินและหนี้สินของ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นายองอาจ  คล้ามไพบูลย์  ในฐานะสมาชิกสภาผู้แทนราษฎร เมื่อเข้ารับตำแหน่งวันที่ 22 มกราคม 2551  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และในฐานะรัฐมนตรีประจำสำนักนายกรัฐมนตรี เมื่อเข้ารับตำแหน่งวันที่ 7 มิถุนายน 2553  พบว่า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มีรายการเงินลงทุนในคราวรับตำแหน่งรัฐมนตรีประจำสำนักนายกรัฐมนตรี เพิ่มขึ้นในระหว่างดำรง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ตำแหน่งสมาชิกสภาผู้แทนราษฎร ดังนี้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(1)  บริษัท เพชรประกาย จำกัด  จำนวน 150,000 หุ้น  มูลค่า  15  ล้านบาท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(2)  บริษัท โอเคพับลิชชิ่ง จำกัด  จำนวน 10,000 หุ้น  มูลค่า  1  ล้านบาท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(3)  บริษัท โอเคเรียลเอสเตท จำกัด  จำนวน 9,994 หุ้น  มูลค่า  999,400 บาท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โดยในการชำระเงินลงทุนบริษัท เพชรประกาย จำกัด  มีเอกสารใบสำคัญรับชำระ</w:t>
      </w:r>
    </w:p>
    <w:p w:rsidR="004B7307" w:rsidRDefault="004B7307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ค่าหุ้น ลงวันที่ 15 มีนาคม 2552  </w:t>
      </w:r>
      <w:r w:rsidR="00367E22">
        <w:rPr>
          <w:rFonts w:ascii="Cordia New" w:hAnsi="Cordia New" w:hint="cs"/>
          <w:sz w:val="34"/>
          <w:szCs w:val="34"/>
          <w:cs/>
        </w:rPr>
        <w:t>ที่มีหุ้นส่วนผู้จัดการลงนามเป็นผู้รับเงิน  ระบุว่าห้างหุ้นส่วนจำกัด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เพชรประกาย  (ภายหลังได้แปรสภาพเป็นบริษัท เพชรประกาย จำกัด)  ได้รับเงินค่าหุ้นเป็นเงิน 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15,000,000 บาท จากนายองอาจ  คล้ามไพบูลย์  โดยชำระเป็นเงินสดไว้เรียบร้อยแล้ว  ซึ่งจากการ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ตรวจสอบ วิเคราะห์ข้อมูล ไม่พบความสัมพันธ์ของรายการเงินลงทุนที่เพิ่มขึ้นกับรายการทรัพย์สินอื่น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ที่ควรลดลง หรือสัมพันธ์กับรายได้ต่อปี  จึงขอให้คณะกรรมการ ป.ป.ช. ตรวจสอบการแสดงรายการ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ทรัพย์สินดังกล่าวว่ามีลักษณะเข้าข่ายการยื่นบัญชีแสดงรายการทรัพย์สินและหนี้สินด้วยข้อความ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อันเป็นเท็จ หรือปกปิดข้อเท็จจริงที่ควรแจ้งให้ทราบ ตามรัฐธรรมนูญแห่งราชอาณาจักรไทย มาตรา 263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หรือไม่</w:t>
      </w:r>
    </w:p>
    <w:p w:rsidR="00093CC5" w:rsidRDefault="00093CC5" w:rsidP="00093CC5">
      <w:pPr>
        <w:tabs>
          <w:tab w:val="left" w:pos="7088"/>
        </w:tabs>
        <w:ind w:right="-22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ab/>
        <w:t>คณะกรรมการ ...</w:t>
      </w:r>
    </w:p>
    <w:p w:rsidR="00093CC5" w:rsidRDefault="00093CC5">
      <w:pPr>
        <w:ind w:right="0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/>
          <w:sz w:val="34"/>
          <w:szCs w:val="34"/>
          <w:cs/>
        </w:rPr>
        <w:br w:type="page"/>
      </w:r>
    </w:p>
    <w:p w:rsidR="00093CC5" w:rsidRDefault="00093CC5" w:rsidP="00093CC5">
      <w:pPr>
        <w:tabs>
          <w:tab w:val="left" w:pos="7088"/>
        </w:tabs>
        <w:ind w:right="-22"/>
        <w:rPr>
          <w:rFonts w:ascii="Cordia New" w:hAnsi="Cordia New" w:hint="cs"/>
          <w:sz w:val="34"/>
          <w:szCs w:val="34"/>
        </w:rPr>
      </w:pP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คณะกรรมการ ป.ป.ช. พิจารณาแล้ว  มีมติให้พนักงานเจ้าหน้าที่นำไปเป็นข้อมูลในการ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ตรวจสอบความถูกต้องและความมีอยู่จริงของทรัพย์สินและหนี้สินของ นายองอาจ  คล้ามไพบูลย์  ต่อไป</w:t>
      </w:r>
    </w:p>
    <w:p w:rsidR="005C29D5" w:rsidRDefault="005C29D5">
      <w:pPr>
        <w:ind w:right="0"/>
        <w:rPr>
          <w:rFonts w:ascii="Cordia New" w:hAnsi="Cordia New" w:hint="cs"/>
          <w:sz w:val="34"/>
          <w:szCs w:val="34"/>
        </w:rPr>
      </w:pP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b/>
          <w:bCs/>
          <w:sz w:val="34"/>
          <w:szCs w:val="34"/>
          <w:u w:val="single"/>
        </w:rPr>
      </w:pPr>
      <w:r>
        <w:rPr>
          <w:rFonts w:ascii="Cordia New" w:hAnsi="Cordia New" w:hint="cs"/>
          <w:b/>
          <w:bCs/>
          <w:sz w:val="34"/>
          <w:szCs w:val="34"/>
          <w:cs/>
        </w:rPr>
        <w:tab/>
        <w:t>2.</w:t>
      </w:r>
      <w:r>
        <w:rPr>
          <w:rFonts w:ascii="Cordia New" w:hAnsi="Cordia New" w:hint="cs"/>
          <w:b/>
          <w:bCs/>
          <w:sz w:val="34"/>
          <w:szCs w:val="34"/>
          <w:cs/>
        </w:rPr>
        <w:tab/>
      </w:r>
      <w:r>
        <w:rPr>
          <w:rFonts w:ascii="Cordia New" w:hAnsi="Cordia New" w:hint="cs"/>
          <w:b/>
          <w:bCs/>
          <w:sz w:val="34"/>
          <w:szCs w:val="34"/>
          <w:u w:val="single"/>
          <w:cs/>
        </w:rPr>
        <w:t>เรื่อง  กล่าวหาให้ไต่สวนและดำเนินคดีกับ นายพีระพันธุ์  สาลีรัฐวิภาค</w:t>
      </w:r>
    </w:p>
    <w:p w:rsidR="00367E22" w:rsidRP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/>
          <w:b/>
          <w:bCs/>
          <w:sz w:val="34"/>
          <w:szCs w:val="34"/>
          <w:u w:val="single"/>
          <w:cs/>
        </w:rPr>
      </w:pPr>
      <w:r w:rsidRPr="00367E22">
        <w:rPr>
          <w:rFonts w:ascii="Cordia New" w:hAnsi="Cordia New" w:hint="cs"/>
          <w:b/>
          <w:bCs/>
          <w:sz w:val="34"/>
          <w:szCs w:val="34"/>
          <w:cs/>
        </w:rPr>
        <w:tab/>
      </w:r>
      <w:r w:rsidRPr="00367E22">
        <w:rPr>
          <w:rFonts w:ascii="Cordia New" w:hAnsi="Cordia New" w:hint="cs"/>
          <w:b/>
          <w:bCs/>
          <w:sz w:val="34"/>
          <w:szCs w:val="34"/>
          <w:cs/>
        </w:rPr>
        <w:tab/>
      </w:r>
      <w:r>
        <w:rPr>
          <w:rFonts w:ascii="Cordia New" w:hAnsi="Cordia New" w:hint="cs"/>
          <w:b/>
          <w:bCs/>
          <w:sz w:val="34"/>
          <w:szCs w:val="34"/>
          <w:u w:val="single"/>
          <w:cs/>
        </w:rPr>
        <w:t>รัฐมนตรีว่าการกระทรวงยุติธรรม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ชมรมกฎหมายภิวัฒน์แห่งประเทศไทยและเครือข่ายฯ  โดย นายพิชา  วิจิตรศิลป์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ประธานชมรมฯ  ได้มีหนังสือลงวันที่ 11 สิงหาคม 2553  แจ้งว่า ตามที่กรมสอบสวนคดีพิเศษได้ส่งสำนวน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การสอบสวนคดีอาญาที่มีการกล่าวหา นายวีระ  มุสิกพง</w:t>
      </w:r>
      <w:r w:rsidR="007D3460">
        <w:rPr>
          <w:rFonts w:ascii="Cordia New" w:hAnsi="Cordia New" w:hint="cs"/>
          <w:sz w:val="34"/>
          <w:szCs w:val="34"/>
          <w:cs/>
        </w:rPr>
        <w:t>ศ์</w:t>
      </w:r>
      <w:r>
        <w:rPr>
          <w:rFonts w:ascii="Cordia New" w:hAnsi="Cordia New" w:hint="cs"/>
          <w:sz w:val="34"/>
          <w:szCs w:val="34"/>
          <w:cs/>
        </w:rPr>
        <w:t xml:space="preserve">  กับพวก  ว่า  กระทำความผิดในช่วงการชุมนุม</w:t>
      </w:r>
    </w:p>
    <w:p w:rsidR="00093CC5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ของกลุ่ม นปช. ต่อสำนักงานอัยการส</w:t>
      </w:r>
      <w:r w:rsidR="008766CD">
        <w:rPr>
          <w:rFonts w:ascii="Cordia New" w:hAnsi="Cordia New" w:hint="cs"/>
          <w:sz w:val="34"/>
          <w:szCs w:val="34"/>
          <w:cs/>
        </w:rPr>
        <w:t>ู</w:t>
      </w:r>
      <w:r>
        <w:rPr>
          <w:rFonts w:ascii="Cordia New" w:hAnsi="Cordia New" w:hint="cs"/>
          <w:sz w:val="34"/>
          <w:szCs w:val="34"/>
          <w:cs/>
        </w:rPr>
        <w:t xml:space="preserve">งสุด  </w:t>
      </w:r>
      <w:r w:rsidR="00093CC5">
        <w:rPr>
          <w:rFonts w:ascii="Cordia New" w:hAnsi="Cordia New" w:hint="cs"/>
          <w:sz w:val="34"/>
          <w:szCs w:val="34"/>
          <w:cs/>
        </w:rPr>
        <w:t>และ</w:t>
      </w:r>
      <w:r>
        <w:rPr>
          <w:rFonts w:ascii="Cordia New" w:hAnsi="Cordia New" w:hint="cs"/>
          <w:sz w:val="34"/>
          <w:szCs w:val="34"/>
          <w:cs/>
        </w:rPr>
        <w:t>หลังจาก</w:t>
      </w:r>
      <w:r w:rsidR="00093CC5">
        <w:rPr>
          <w:rFonts w:ascii="Cordia New" w:hAnsi="Cordia New" w:hint="cs"/>
          <w:sz w:val="34"/>
          <w:szCs w:val="34"/>
          <w:cs/>
        </w:rPr>
        <w:t>ที่</w:t>
      </w:r>
      <w:r>
        <w:rPr>
          <w:rFonts w:ascii="Cordia New" w:hAnsi="Cordia New" w:hint="cs"/>
          <w:sz w:val="34"/>
          <w:szCs w:val="34"/>
          <w:cs/>
        </w:rPr>
        <w:t>สำนักงานอัยการสูงสุดได้รับสำนวนการสอบสวน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แล้ว</w:t>
      </w:r>
      <w:r w:rsidR="00093CC5">
        <w:rPr>
          <w:rFonts w:ascii="Cordia New" w:hAnsi="Cordia New" w:hint="cs"/>
          <w:sz w:val="34"/>
          <w:szCs w:val="34"/>
          <w:cs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>ได้มีข่าวการให้สัมภาษณ์ของอัยการระดับสูงคนหนึ่งว่า  อาจสั่งฟ้องผู้ต้องหาไม่ทันตามกำหนดฝากขัง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ผัดสุดท้าย ในวันที่ 11 สิงหาคม 2553   โดยปรากฏว่า นายพีระพันธุ์  สาลีรัฐวิภาค  รัฐมนตรีว่าการกระทรวง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ยุติธรรม ได้ทำหนังสือถึงอัยการสูงสุดเพื่อขอให้เร่งพิจารณาสั่งคดี  โดยระบุว่าหากมีความเห็นสั่งฟ้องก็ขอให้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สั่งฟ้องก่อนครบกำหนดฝากขัง เพื่อมิให้ผู้ต้องหาได้รับการปล่อยตัว  ซึ่งการที่นายพีระพันธุ์  สาลีรัฐวิภาค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ทำหนังสือถึงอัยการสูงสุดเพื่อเร่งรัดคดีนี้  อาจทำให้ไม่มีการสอบพยานเพิ่มเติม  ทำให้ผู้ต้องหาได้รับ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ความเสียหายต้องเสียสิทธิในกระบวนการยุติธรรม  ไม่ได้รับโอกาสอย่างเพียงพอในการต่อสู้คดี  ไม่ได้รับ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การพิจารณาสั่งคดีที่ถูกต้องเป็นธรรม  การกระทำของนายพีระพันธุ์  สาลีรัฐวิภาค  จึงเป็นการปฏิบัติหน้าที่</w:t>
      </w:r>
    </w:p>
    <w:p w:rsidR="00367E22" w:rsidRDefault="00367E2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โดยมิชอบเพื่อให้เกิดความเสียหายแก่ผู้ต้องหาและระบบราชการ  โดยเฉพาะกระบวนการยุติธรรมทางอาญา</w:t>
      </w:r>
    </w:p>
    <w:p w:rsidR="00367E22" w:rsidRDefault="00367E22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ที่ต้องถูกแทรกแซง  อันเป็นความผิดตามประมวลกฎหมายอาญา มาตรา 157  จึงขอให้คณะกรรมการ ป.ป.ช.</w:t>
      </w:r>
    </w:p>
    <w:p w:rsidR="00367E22" w:rsidRDefault="00367E22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ดำเนินการไต่สวนข้อเท็จจริงและดำเนินคดี</w:t>
      </w:r>
    </w:p>
    <w:p w:rsidR="00207F57" w:rsidRDefault="00207F57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คณะกรรมการ ป.ป.ช. พิจารณาแล้วมีมติมอบหมายให้พนักงานเจ้าหน้าที่ดำเนินการ</w:t>
      </w:r>
    </w:p>
    <w:p w:rsidR="00207F57" w:rsidRDefault="00207F57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ตรวจสอบข้อเท็จจริงตามคำกล่าวหาต่อไป</w:t>
      </w:r>
    </w:p>
    <w:p w:rsidR="005C29D5" w:rsidRDefault="005C29D5" w:rsidP="005C29D5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b/>
          <w:bCs/>
          <w:sz w:val="34"/>
          <w:szCs w:val="34"/>
        </w:rPr>
      </w:pPr>
    </w:p>
    <w:p w:rsidR="005C29D5" w:rsidRDefault="005C29D5" w:rsidP="005C29D5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ED6D15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cs/>
        </w:rPr>
        <w:t>3</w:t>
      </w:r>
      <w:r w:rsidRPr="00ED6D15">
        <w:rPr>
          <w:rFonts w:asciiTheme="minorBidi" w:hAnsiTheme="minorBidi" w:hint="cs"/>
          <w:b/>
          <w:bCs/>
          <w:sz w:val="34"/>
          <w:szCs w:val="34"/>
          <w:cs/>
        </w:rPr>
        <w:t>.</w:t>
      </w:r>
      <w:r w:rsidRPr="00ED6D15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B23D35">
        <w:rPr>
          <w:rFonts w:asciiTheme="minorBidi" w:hAnsiTheme="minorBidi" w:hint="cs"/>
          <w:b/>
          <w:bCs/>
          <w:sz w:val="34"/>
          <w:szCs w:val="34"/>
          <w:u w:val="single"/>
          <w:cs/>
        </w:rPr>
        <w:t>เรื่องกล่าวหา นายเสนาะ  เทียนทอง  เมื่อครั้งดำรงตำแหน่ง</w:t>
      </w:r>
      <w:r>
        <w:rPr>
          <w:rFonts w:asciiTheme="minorBidi" w:hAnsiTheme="minorBidi" w:hint="cs"/>
          <w:b/>
          <w:bCs/>
          <w:sz w:val="34"/>
          <w:szCs w:val="34"/>
          <w:u w:val="single"/>
          <w:cs/>
        </w:rPr>
        <w:t>รัฐมนตรี</w:t>
      </w:r>
    </w:p>
    <w:p w:rsidR="005C29D5" w:rsidRDefault="005C29D5" w:rsidP="005C29D5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B23D35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B23D35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u w:val="single"/>
          <w:cs/>
        </w:rPr>
        <w:t>ช่วยว่าการกระทรวงมหาดไทย กับพวก ปฏิบัติหรือละเว้นการปฏิบัติหน้าที่</w:t>
      </w:r>
    </w:p>
    <w:p w:rsidR="005C29D5" w:rsidRDefault="005C29D5" w:rsidP="005C29D5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B23D35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B23D35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u w:val="single"/>
          <w:cs/>
        </w:rPr>
        <w:t>โดยมิชอบหรือโดยทุจริต  กรณีโอนขายที่ธรณีสงฆ์โดยมิชอบ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ED6D15">
        <w:rPr>
          <w:rFonts w:asciiTheme="minorBidi" w:hAnsiTheme="minorBidi" w:hint="cs"/>
          <w:sz w:val="34"/>
          <w:szCs w:val="34"/>
          <w:cs/>
        </w:rPr>
        <w:tab/>
        <w:t>ตามที่</w:t>
      </w:r>
      <w:r w:rsidRPr="00FD02C5">
        <w:rPr>
          <w:rFonts w:asciiTheme="minorBidi" w:hAnsiTheme="minorBidi" w:cstheme="minorBidi"/>
          <w:sz w:val="34"/>
          <w:szCs w:val="34"/>
          <w:cs/>
        </w:rPr>
        <w:t xml:space="preserve">คณะกรรมการ ป.ป.ช.  </w:t>
      </w:r>
      <w:r>
        <w:rPr>
          <w:rFonts w:asciiTheme="minorBidi" w:hAnsiTheme="minorBidi" w:cstheme="minorBidi" w:hint="cs"/>
          <w:sz w:val="34"/>
          <w:szCs w:val="34"/>
          <w:cs/>
        </w:rPr>
        <w:t>ในการประชุมเมื่อวันที่ 4 กุมภาพันธ์ 2553  ได้พิจารณา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สำนวนการไต่สวนข้อเท็จจริง เรื่องกล่าวหา </w:t>
      </w:r>
      <w:r w:rsidRPr="00DA15F7">
        <w:rPr>
          <w:rFonts w:asciiTheme="minorBidi" w:hAnsiTheme="minorBidi" w:cstheme="minorBidi"/>
          <w:sz w:val="34"/>
          <w:szCs w:val="34"/>
          <w:cs/>
        </w:rPr>
        <w:t>นายเสนาะ  เทียนทอง  เมื่อครั้งดำรงตำแหน่งรัฐมนตรีช่วย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DA15F7">
        <w:rPr>
          <w:rFonts w:asciiTheme="minorBidi" w:hAnsiTheme="minorBidi" w:cstheme="minorBidi"/>
          <w:sz w:val="34"/>
          <w:szCs w:val="34"/>
          <w:cs/>
        </w:rPr>
        <w:t>ว่าการกระทรวงมหาดไทย  กับพวก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ใช้อำนาจในตำแหน่งโดยมิชอบ  ในการจดทะเบียนโอนมรดกและ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โอนขายที่ธรณีสงฆ์ของวัดธรรมิการามวรวิหาร และล</w:t>
      </w:r>
      <w:r w:rsidRPr="00DA15F7">
        <w:rPr>
          <w:rFonts w:asciiTheme="minorBidi" w:hAnsiTheme="minorBidi" w:cstheme="minorBidi"/>
          <w:sz w:val="34"/>
          <w:szCs w:val="34"/>
          <w:cs/>
        </w:rPr>
        <w:t>ะเว้นไม่ดำเนินการเพิกถอนรายการจดทะเบียนโอน</w:t>
      </w:r>
    </w:p>
    <w:p w:rsidR="00093CC5" w:rsidRDefault="00093CC5" w:rsidP="00093CC5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DA15F7">
        <w:rPr>
          <w:rFonts w:asciiTheme="minorBidi" w:hAnsiTheme="minorBidi" w:cstheme="minorBidi"/>
          <w:sz w:val="34"/>
          <w:szCs w:val="34"/>
          <w:cs/>
        </w:rPr>
        <w:t>ที่ดิน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093CC5" w:rsidRDefault="00093CC5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093CC5" w:rsidRDefault="00093CC5" w:rsidP="00093CC5">
      <w:pPr>
        <w:tabs>
          <w:tab w:val="left" w:pos="7230"/>
        </w:tabs>
        <w:rPr>
          <w:rFonts w:asciiTheme="minorBidi" w:hAnsiTheme="minorBidi" w:cstheme="minorBidi" w:hint="cs"/>
          <w:sz w:val="34"/>
          <w:szCs w:val="34"/>
        </w:rPr>
      </w:pP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DA15F7">
        <w:rPr>
          <w:rFonts w:asciiTheme="minorBidi" w:hAnsiTheme="minorBidi" w:cstheme="minorBidi"/>
          <w:sz w:val="34"/>
          <w:szCs w:val="34"/>
          <w:cs/>
        </w:rPr>
        <w:t>ที่ดินที่ไม่ชอบด้วยกฎหมาย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(สนามกอล์ฟอัลไพน์ฯ) </w:t>
      </w:r>
      <w:r w:rsidRPr="00FD02C5">
        <w:rPr>
          <w:rFonts w:asciiTheme="minorBidi" w:hAnsiTheme="minorBidi" w:cstheme="minorBidi"/>
          <w:sz w:val="34"/>
          <w:szCs w:val="34"/>
          <w:cs/>
        </w:rPr>
        <w:t>แล้วมีมติว่า  การกระทำของ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FD02C5">
        <w:rPr>
          <w:rFonts w:asciiTheme="minorBidi" w:hAnsiTheme="minorBidi" w:cstheme="minorBidi"/>
          <w:sz w:val="34"/>
          <w:szCs w:val="34"/>
          <w:cs/>
        </w:rPr>
        <w:t xml:space="preserve">นายเสนาะ  เทียนทอง 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FD02C5">
        <w:rPr>
          <w:rFonts w:asciiTheme="minorBidi" w:hAnsiTheme="minorBidi" w:cstheme="minorBidi"/>
          <w:sz w:val="34"/>
          <w:szCs w:val="34"/>
          <w:cs/>
        </w:rPr>
        <w:t>ดังกล่าวมีมูลเป็นความผิดทางอาญา ฐานเป็นเจ้าพนักงานใช้อำนาจในตำแหน่งโดยมิชอบ ข่มขืนใจ หรือ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FD02C5">
        <w:rPr>
          <w:rFonts w:asciiTheme="minorBidi" w:hAnsiTheme="minorBidi" w:cstheme="minorBidi"/>
          <w:sz w:val="34"/>
          <w:szCs w:val="34"/>
          <w:cs/>
        </w:rPr>
        <w:t>จูงใจ เพื่อให้บุคคลใดมอบให้ หรือหามาให้ซึ่งทรัพย์สินหรือประโยชน์อื่นใด แก่ตนเองหรือผู้อื่น และฐานเป็น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FD02C5">
        <w:rPr>
          <w:rFonts w:asciiTheme="minorBidi" w:hAnsiTheme="minorBidi" w:cstheme="minorBidi"/>
          <w:sz w:val="34"/>
          <w:szCs w:val="34"/>
          <w:cs/>
        </w:rPr>
        <w:t>เจ้าพนักงานปฏิบัติหรือละเว้นการปฏิบัติหน้าที่โดยมิชอบ  เพื่อให้เกิดความเสียหายแก่ผู้หนึ่งผู้ใด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FD02C5">
        <w:rPr>
          <w:rFonts w:asciiTheme="minorBidi" w:hAnsiTheme="minorBidi" w:cstheme="minorBidi"/>
          <w:sz w:val="34"/>
          <w:szCs w:val="34"/>
          <w:cs/>
        </w:rPr>
        <w:t>หรือปฏิบัติ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FD02C5">
        <w:rPr>
          <w:rFonts w:asciiTheme="minorBidi" w:hAnsiTheme="minorBidi" w:cstheme="minorBidi"/>
          <w:sz w:val="34"/>
          <w:szCs w:val="34"/>
          <w:cs/>
        </w:rPr>
        <w:t xml:space="preserve">หรือละเว้นการปฏิบัติหน้าที่โดยทุจริต ตามประมวลกฎหมายอาญา มาตรา 148  และมาตรา 157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และ</w:t>
      </w:r>
    </w:p>
    <w:p w:rsidR="00AE3191" w:rsidRDefault="00AE3191" w:rsidP="005C29D5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ประธานกรรมการ ป.ป.ช. </w:t>
      </w:r>
      <w:r w:rsidR="005C29D5">
        <w:rPr>
          <w:rFonts w:asciiTheme="minorBidi" w:hAnsiTheme="minorBidi" w:cstheme="minorBidi" w:hint="cs"/>
          <w:sz w:val="34"/>
          <w:szCs w:val="34"/>
          <w:cs/>
        </w:rPr>
        <w:t>ได้ส่งรายงาน เอกสาร และความเห็นในเรื่องนี้ไปให้อัยการสูงสุดยื่นฟ้องคดีต่อ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ศาลฎีกาแผนกคดีอาญาของผู้ดำรงตำแหน่งทางการเมือง เมื่อวันที่ 10 กุมภาพันธ์ 2553 นั้น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เมื่อวันที่ 11 มีนาคม 2553  อัยการสูงสุด ได้แจ้งข้อไม่สมบูรณ์ในเรื่องดังกล่าวมายังคณะกรรมการ ป.ป.ช.  พร้อมกับได้ตั้งผู้แทนฝ่ายอัยการสูงสุด เพื่อเป็นคณะทำงานพิจารณาพยานหลักฐาน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ที่ไม่สมบูรณ์ และรวบรวมพยานหลักฐานให้สมบูรณ์ แล้วส่งให้อัยการสูงสุดเพื่อฟ้องคดีต่อไป  และในวันที่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30 มีนาคม 2553  คณะกรรมการ ป.ป.ช. ได้มีมติรับทราบข้อไม่สมบูรณ์ของอัยการสูงสุด และตั้งผู้แทน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ฝ่ายคณะกรรมการ ป.ป.ช. ร่วมเป็นคณะทำงานกับผู้แทนฝ่ายอัยการสูงสุด ตามมาตรา 10  แห่งพระราช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บัญญัติประกอบรัฐธรรมนูญว่าด้วยวิธีพิจารณาคดีอาญาของผู้ดำรงตำแหน่งทางการเมือง พ.ศ. 2542  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ต่อมาเมื่อวันที่ 7 มิถุนายน 2553  คณะทำงานผู้แทนร่วมระหว่างฝ่ายอัยการสูงสุดและคณะกรรมการ ป.ป.ช. ได้ประชุมพิจารณาพยานหลักฐานตามข้อไม่สมบูรณ์แล้วมีมติร่วมกันให้ดำเนินการ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รวบรวมพยานหลักฐาน  โดยไต่สวนปากคำพยานบุคคลเพิ่มเติม จำนวน 13 ราย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ในระหว่างวันที่ 22 มิถุนายน  - 2 กรกฎาคม 2553  คณะทำงานร่วมฯ  ได้ดำเนินการ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ไต่สวนปากคำพยานบุคคล รวม 10 ราย  ส่วนอีก 3 ราย มีเหตุขัดข้องไม่สามารถให้ถ้อยคำต่อคณะทำงาน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ร่วมฯ ได้  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ต่อมาในวันที่ 4 สิงหาคม 2553  คณะทำงานผู้แทนร่วมฯ  ได้ร่วมประชุมเพื่อพิจารณา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พยานหลักฐานที่ได้รวบรวมให้สมบูรณ์</w:t>
      </w:r>
      <w:r w:rsidR="00AE3191">
        <w:rPr>
          <w:rFonts w:asciiTheme="minorBidi" w:hAnsiTheme="minorBidi" w:cstheme="minorBidi" w:hint="cs"/>
          <w:sz w:val="34"/>
          <w:szCs w:val="34"/>
          <w:cs/>
        </w:rPr>
        <w:t>ดังกล่าว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โดยผู้แทนฝ่ายอัยการสูงสุด มีความเห็นว่า พยานหลักฐาน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ยังไม่</w:t>
      </w:r>
      <w:r w:rsidR="0050547B">
        <w:rPr>
          <w:rFonts w:asciiTheme="minorBidi" w:hAnsiTheme="minorBidi" w:cstheme="minorBidi" w:hint="cs"/>
          <w:sz w:val="34"/>
          <w:szCs w:val="34"/>
          <w:cs/>
        </w:rPr>
        <w:t>เพียงพอฟัง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ว่า  นายเสนาะ  เทียนทอง  </w:t>
      </w:r>
      <w:r w:rsidR="0050547B">
        <w:rPr>
          <w:rFonts w:asciiTheme="minorBidi" w:hAnsiTheme="minorBidi" w:cstheme="minorBidi" w:hint="cs"/>
          <w:sz w:val="34"/>
          <w:szCs w:val="34"/>
          <w:cs/>
        </w:rPr>
        <w:t xml:space="preserve">ได้กระทำความผิด  และคดีขาดอายุความแล้ว  </w:t>
      </w:r>
      <w:r>
        <w:rPr>
          <w:rFonts w:asciiTheme="minorBidi" w:hAnsiTheme="minorBidi" w:cstheme="minorBidi" w:hint="cs"/>
          <w:sz w:val="34"/>
          <w:szCs w:val="34"/>
          <w:cs/>
        </w:rPr>
        <w:t>ส่วนผู้แทน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ฝ่ายคณะกรรมการ ป.ป.ช. มีความเห็นว่า พยานหลักฐานมีความสมบูรณ์เพียงพอที่จะ</w:t>
      </w:r>
      <w:r w:rsidR="00AE3191">
        <w:rPr>
          <w:rFonts w:asciiTheme="minorBidi" w:hAnsiTheme="minorBidi" w:cstheme="minorBidi" w:hint="cs"/>
          <w:sz w:val="34"/>
          <w:szCs w:val="34"/>
          <w:cs/>
        </w:rPr>
        <w:t>ดำเนินคดีได้</w:t>
      </w:r>
    </w:p>
    <w:p w:rsidR="00AE3191" w:rsidRDefault="00AE3191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จึงมีมติให้นำเสนอคณะกรรมการ ป.ป.ช. ดำเนินการฟ้องคดีเองหรือแต่งตั้งทนายความเพื่อฟ้องคดีแทน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คณะกรรมการ ป.ป.ช.  ในการประชุมเมื่อวันที่ 5 สิงหาคม 2553  ได้พิจารณารายงาน</w:t>
      </w:r>
    </w:p>
    <w:p w:rsidR="00AE3191" w:rsidRDefault="005C29D5" w:rsidP="005C29D5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ของคณะทำงานร่วมทั้งสองฝ่ายแล้ว</w:t>
      </w:r>
      <w:r w:rsidR="00AE3191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เห็นว่าเป็นกรณีที่คณะทำงานไม่อาจหาข้อยุติเกี่ยวกับการฟ้องคดีได้ </w:t>
      </w:r>
    </w:p>
    <w:p w:rsidR="00AE3191" w:rsidRDefault="005C29D5" w:rsidP="005C29D5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ซึ่งตามมาตรา 11 แห่งพระราชบัญญัติประกอบรัฐธรรมนูญว่าด้วยวิธีพิจารณาคดีอาญาของผู้ดำรงตำแหน่ง</w:t>
      </w:r>
    </w:p>
    <w:p w:rsidR="00093CC5" w:rsidRDefault="00093CC5" w:rsidP="00093CC5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ทางการ ...</w:t>
      </w:r>
    </w:p>
    <w:p w:rsidR="00093CC5" w:rsidRDefault="00093CC5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093CC5" w:rsidRDefault="00093CC5" w:rsidP="00093CC5">
      <w:pPr>
        <w:tabs>
          <w:tab w:val="left" w:pos="7230"/>
        </w:tabs>
        <w:rPr>
          <w:rFonts w:asciiTheme="minorBidi" w:hAnsiTheme="minorBidi" w:cstheme="minorBidi" w:hint="cs"/>
          <w:sz w:val="34"/>
          <w:szCs w:val="34"/>
        </w:rPr>
      </w:pPr>
    </w:p>
    <w:p w:rsidR="00AE3191" w:rsidRDefault="005C29D5" w:rsidP="005C29D5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ทางการเมือง พ.ศ. 2542  ได้กำหนดว่า ในกรณีที่คณะทำงานไม่อาจหาข้อยุติเกี่ยวกับการฟ้องคดีได้  </w:t>
      </w:r>
    </w:p>
    <w:p w:rsidR="00AE3191" w:rsidRDefault="005C29D5" w:rsidP="005C29D5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ให้คณะกรรมการ ป.ป.ช. มีอำนาจยื่นฟ้องคดีเองหรือแต่งตั้งทนายความให้ฟ้องคดีแทน   จึงมีมติให้แต่งตั้ง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ทนายความเพื่อฟ้อง</w:t>
      </w:r>
      <w:r w:rsidR="00AE3191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นายเสนาะ  เทียนทอง  ต่อศาลฎีกาแผนกคดีอาญาของผู้ดำรงตำแหน่งทางการเมือง </w:t>
      </w:r>
    </w:p>
    <w:p w:rsidR="005C29D5" w:rsidRDefault="005C29D5" w:rsidP="005C29D5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แทนคณะกรรมการ ป.ป.ช. ตามมาตรา 11  แห่งพระราชบัญญัติประกอบรัฐธรรมนูญดังกล่าว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 w:hint="cs"/>
          <w:b/>
          <w:bCs/>
          <w:sz w:val="34"/>
          <w:szCs w:val="34"/>
        </w:rPr>
      </w:pPr>
    </w:p>
    <w:p w:rsidR="001C5541" w:rsidRPr="00E1538D" w:rsidRDefault="001C5541" w:rsidP="001C5541">
      <w:pPr>
        <w:tabs>
          <w:tab w:val="left" w:pos="1418"/>
          <w:tab w:val="left" w:pos="1843"/>
        </w:tabs>
        <w:rPr>
          <w:rFonts w:ascii="Cordia New" w:hAnsi="Cordia New"/>
          <w:b/>
          <w:bCs/>
          <w:color w:val="000000"/>
          <w:spacing w:val="-4"/>
          <w:sz w:val="34"/>
          <w:szCs w:val="34"/>
          <w:u w:val="single"/>
          <w:cs/>
        </w:rPr>
      </w:pPr>
      <w:r w:rsidRPr="007E38A9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cs/>
        </w:rPr>
        <w:t>4</w:t>
      </w:r>
      <w:r w:rsidRPr="007E38A9">
        <w:rPr>
          <w:rFonts w:asciiTheme="minorBidi" w:hAnsiTheme="minorBidi" w:hint="cs"/>
          <w:b/>
          <w:bCs/>
          <w:sz w:val="34"/>
          <w:szCs w:val="34"/>
          <w:cs/>
        </w:rPr>
        <w:t>.</w:t>
      </w:r>
      <w:r w:rsidRPr="007E38A9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E1538D">
        <w:rPr>
          <w:rFonts w:asciiTheme="minorBidi" w:hAnsiTheme="minorBidi" w:hint="cs"/>
          <w:b/>
          <w:bCs/>
          <w:sz w:val="34"/>
          <w:szCs w:val="34"/>
          <w:u w:val="single"/>
          <w:cs/>
        </w:rPr>
        <w:t xml:space="preserve">เรื่องกล่าวหา </w:t>
      </w:r>
      <w:r w:rsidRPr="00E1538D">
        <w:rPr>
          <w:rFonts w:ascii="Cordia New" w:hAnsi="Cordia New"/>
          <w:b/>
          <w:bCs/>
          <w:color w:val="000000"/>
          <w:spacing w:val="-4"/>
          <w:sz w:val="34"/>
          <w:szCs w:val="34"/>
          <w:u w:val="single"/>
          <w:cs/>
        </w:rPr>
        <w:t>นายโภคิน  พลกุล</w:t>
      </w:r>
      <w:r w:rsidRPr="00E1538D">
        <w:rPr>
          <w:rFonts w:ascii="Cordia New" w:hAnsi="Cordia New"/>
          <w:b/>
          <w:bCs/>
          <w:spacing w:val="-4"/>
          <w:sz w:val="34"/>
          <w:szCs w:val="34"/>
          <w:u w:val="single"/>
          <w:cs/>
        </w:rPr>
        <w:t xml:space="preserve"> </w:t>
      </w:r>
      <w:r w:rsidRPr="00E1538D">
        <w:rPr>
          <w:rFonts w:ascii="Cordia New" w:hAnsi="Cordia New" w:hint="cs"/>
          <w:b/>
          <w:bCs/>
          <w:color w:val="000000"/>
          <w:spacing w:val="-4"/>
          <w:sz w:val="34"/>
          <w:szCs w:val="34"/>
          <w:u w:val="single"/>
          <w:cs/>
        </w:rPr>
        <w:t xml:space="preserve"> เมื่อครั้งดำรงตำแหน่งรัฐมนตรีว่าการ</w:t>
      </w:r>
    </w:p>
    <w:p w:rsidR="001C5541" w:rsidRPr="00E1538D" w:rsidRDefault="001C5541" w:rsidP="001C5541">
      <w:pPr>
        <w:tabs>
          <w:tab w:val="left" w:pos="1560"/>
          <w:tab w:val="left" w:pos="1843"/>
        </w:tabs>
        <w:rPr>
          <w:rFonts w:ascii="Cordia New" w:hAnsi="Cordia New"/>
          <w:b/>
          <w:bCs/>
          <w:sz w:val="34"/>
          <w:szCs w:val="34"/>
          <w:u w:val="single"/>
          <w:cs/>
        </w:rPr>
      </w:pPr>
      <w:r w:rsidRPr="00E1538D">
        <w:rPr>
          <w:rFonts w:ascii="Cordia New" w:hAnsi="Cordia New" w:hint="cs"/>
          <w:b/>
          <w:bCs/>
          <w:color w:val="000000"/>
          <w:spacing w:val="-4"/>
          <w:sz w:val="34"/>
          <w:szCs w:val="34"/>
          <w:cs/>
        </w:rPr>
        <w:tab/>
      </w:r>
      <w:r w:rsidRPr="00E1538D">
        <w:rPr>
          <w:rFonts w:ascii="Cordia New" w:hAnsi="Cordia New" w:hint="cs"/>
          <w:b/>
          <w:bCs/>
          <w:color w:val="000000"/>
          <w:spacing w:val="-4"/>
          <w:sz w:val="34"/>
          <w:szCs w:val="34"/>
          <w:cs/>
        </w:rPr>
        <w:tab/>
      </w:r>
      <w:r w:rsidRPr="00E1538D">
        <w:rPr>
          <w:rFonts w:ascii="Cordia New" w:hAnsi="Cordia New" w:hint="cs"/>
          <w:b/>
          <w:bCs/>
          <w:color w:val="000000"/>
          <w:spacing w:val="-4"/>
          <w:sz w:val="34"/>
          <w:szCs w:val="34"/>
          <w:u w:val="single"/>
          <w:cs/>
        </w:rPr>
        <w:t>กระทรวงมหาดไทย</w:t>
      </w:r>
      <w:r w:rsidRPr="00E1538D">
        <w:rPr>
          <w:rFonts w:ascii="Cordia New" w:hAnsi="Cordia New" w:hint="cs"/>
          <w:b/>
          <w:bCs/>
          <w:sz w:val="34"/>
          <w:szCs w:val="34"/>
          <w:u w:val="single"/>
          <w:cs/>
        </w:rPr>
        <w:t xml:space="preserve">  กับพวก ทุจริตการจัดซื้อรถดับเพลิงและเรือดับเพลิง </w:t>
      </w:r>
    </w:p>
    <w:p w:rsidR="001C5541" w:rsidRPr="00E1538D" w:rsidRDefault="001C5541" w:rsidP="001C5541">
      <w:pPr>
        <w:tabs>
          <w:tab w:val="left" w:pos="1560"/>
          <w:tab w:val="left" w:pos="1843"/>
        </w:tabs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E1538D">
        <w:rPr>
          <w:rFonts w:ascii="Cordia New" w:hAnsi="Cordia New" w:hint="cs"/>
          <w:b/>
          <w:bCs/>
          <w:sz w:val="34"/>
          <w:szCs w:val="34"/>
          <w:cs/>
        </w:rPr>
        <w:tab/>
      </w:r>
      <w:r w:rsidRPr="00E1538D">
        <w:rPr>
          <w:rFonts w:ascii="Cordia New" w:hAnsi="Cordia New" w:hint="cs"/>
          <w:b/>
          <w:bCs/>
          <w:sz w:val="34"/>
          <w:szCs w:val="34"/>
          <w:cs/>
        </w:rPr>
        <w:tab/>
      </w:r>
      <w:r w:rsidRPr="00E1538D">
        <w:rPr>
          <w:rFonts w:ascii="Cordia New" w:hAnsi="Cordia New" w:hint="cs"/>
          <w:b/>
          <w:bCs/>
          <w:sz w:val="34"/>
          <w:szCs w:val="34"/>
          <w:u w:val="single"/>
          <w:cs/>
        </w:rPr>
        <w:t>พร้อมอุปกรณ์บรรเทาสาธารณภัยของกรุงเทพมหานคร</w:t>
      </w:r>
    </w:p>
    <w:p w:rsidR="001C5541" w:rsidRDefault="001C5541" w:rsidP="001C5541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D010F0">
        <w:rPr>
          <w:rFonts w:ascii="Cordia New" w:hAnsi="Cordia New" w:hint="cs"/>
          <w:sz w:val="34"/>
          <w:szCs w:val="34"/>
          <w:cs/>
        </w:rPr>
        <w:t>ตามที่คณะกรรมการ</w:t>
      </w:r>
      <w:r>
        <w:rPr>
          <w:rFonts w:ascii="Cordia New" w:hAnsi="Cordia New" w:hint="cs"/>
          <w:sz w:val="34"/>
          <w:szCs w:val="34"/>
          <w:cs/>
        </w:rPr>
        <w:t xml:space="preserve"> ป.ป.ช. ในการประชุมเมื่อวันที่ 11  พฤศจิกายน 2551  ได้พิจารณา</w:t>
      </w:r>
    </w:p>
    <w:p w:rsidR="001C5541" w:rsidRDefault="001C5541" w:rsidP="001C5541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>สำนวนการไต่สวนข้อเท็จจริงเรื่องกล่าวหาเกี่ยวกับการทุจริตการจัดซื้อรถดับเพลิงและเรือดับเพลิง พร้อม</w:t>
      </w:r>
    </w:p>
    <w:p w:rsidR="001C5541" w:rsidRDefault="001C5541" w:rsidP="001C5541">
      <w:pPr>
        <w:tabs>
          <w:tab w:val="left" w:pos="1843"/>
        </w:tabs>
        <w:rPr>
          <w:rFonts w:ascii="Cordia New" w:hAnsi="Cordia New"/>
          <w:color w:val="000000"/>
          <w:spacing w:val="-4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>อุปกรณ์บรรเทาสาธารณภัยของกรุงเทพมหานคร  แล้วมีมติชี้มูลความผิดทางอาญา</w:t>
      </w:r>
      <w:r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  </w:t>
      </w:r>
      <w:r w:rsidRPr="00332E1D">
        <w:rPr>
          <w:rFonts w:ascii="Cordia New" w:hAnsi="Cordia New"/>
          <w:color w:val="000000"/>
          <w:spacing w:val="-4"/>
          <w:sz w:val="34"/>
          <w:szCs w:val="34"/>
          <w:cs/>
        </w:rPr>
        <w:t>นายโภคิน  พลกุล</w:t>
      </w:r>
      <w:r w:rsidRPr="00332E1D">
        <w:rPr>
          <w:rFonts w:ascii="Cordia New" w:hAnsi="Cordia New"/>
          <w:spacing w:val="-4"/>
          <w:sz w:val="34"/>
          <w:szCs w:val="34"/>
          <w:cs/>
        </w:rPr>
        <w:t xml:space="preserve"> </w:t>
      </w:r>
      <w:r w:rsidRPr="00332E1D"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 </w:t>
      </w:r>
    </w:p>
    <w:p w:rsidR="001C5541" w:rsidRDefault="001C5541" w:rsidP="001C5541">
      <w:pPr>
        <w:tabs>
          <w:tab w:val="left" w:pos="1843"/>
        </w:tabs>
        <w:rPr>
          <w:rFonts w:ascii="Cordia New" w:hAnsi="Cordia New"/>
          <w:spacing w:val="-4"/>
          <w:sz w:val="34"/>
          <w:szCs w:val="34"/>
          <w:cs/>
        </w:rPr>
      </w:pPr>
      <w:r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เมื่อครั้งดำรงตำแหน่งรัฐมนตรีว่าการกระทรวงมหาดไทย  </w:t>
      </w:r>
      <w:r w:rsidRPr="00332E1D">
        <w:rPr>
          <w:rFonts w:ascii="Cordia New" w:hAnsi="Cordia New"/>
          <w:color w:val="000000"/>
          <w:spacing w:val="-4"/>
          <w:sz w:val="34"/>
          <w:szCs w:val="34"/>
          <w:cs/>
        </w:rPr>
        <w:t>นายประชา  มาลีนนท์</w:t>
      </w:r>
      <w:r w:rsidRPr="00332E1D"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 w:rsidRPr="00332E1D">
        <w:rPr>
          <w:rFonts w:ascii="Cordia New" w:hAnsi="Cordia New"/>
          <w:spacing w:val="-4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4"/>
          <w:sz w:val="34"/>
          <w:szCs w:val="34"/>
          <w:cs/>
        </w:rPr>
        <w:t>เมื่อครั้งดำรงตำแหน่งรัฐมนตรี</w:t>
      </w:r>
    </w:p>
    <w:p w:rsidR="001C5541" w:rsidRDefault="001C5541" w:rsidP="001C5541">
      <w:pPr>
        <w:tabs>
          <w:tab w:val="left" w:pos="1843"/>
        </w:tabs>
        <w:rPr>
          <w:rFonts w:ascii="Cordia New" w:hAnsi="Cordia New"/>
          <w:color w:val="000000"/>
          <w:spacing w:val="-2"/>
          <w:sz w:val="34"/>
          <w:szCs w:val="34"/>
          <w:cs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 xml:space="preserve">ช่วยว่าการกระทรวงมหาดไทย  </w:t>
      </w:r>
      <w:r w:rsidRPr="00332E1D">
        <w:rPr>
          <w:rFonts w:ascii="Cordia New" w:hAnsi="Cordia New"/>
          <w:spacing w:val="-4"/>
          <w:sz w:val="34"/>
          <w:szCs w:val="34"/>
          <w:cs/>
        </w:rPr>
        <w:t xml:space="preserve">นายวัฒนา  เมืองสุข </w:t>
      </w:r>
      <w:r w:rsidRPr="00332E1D"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 </w:t>
      </w:r>
      <w:r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เมื่อครั้งดำรงตำแหน่งรัฐมนตรีว่าการกระทรวงพาณิชย์  </w:t>
      </w:r>
    </w:p>
    <w:p w:rsidR="001C5541" w:rsidRDefault="001C5541" w:rsidP="001C5541">
      <w:pPr>
        <w:tabs>
          <w:tab w:val="left" w:pos="1843"/>
        </w:tabs>
        <w:rPr>
          <w:rFonts w:ascii="Cordia New" w:hAnsi="Cordia New"/>
          <w:color w:val="000000"/>
          <w:spacing w:val="-2"/>
          <w:sz w:val="34"/>
          <w:szCs w:val="34"/>
          <w:cs/>
        </w:rPr>
      </w:pPr>
      <w:r w:rsidRPr="00676DB9">
        <w:rPr>
          <w:rFonts w:ascii="Cordia New" w:hAnsi="Cordia New"/>
          <w:color w:val="000000"/>
          <w:spacing w:val="-2"/>
          <w:sz w:val="34"/>
          <w:szCs w:val="34"/>
          <w:cs/>
        </w:rPr>
        <w:t xml:space="preserve">นายสมัคร  สุนทรเวช </w:t>
      </w:r>
      <w:r w:rsidRPr="00676DB9">
        <w:rPr>
          <w:rFonts w:ascii="Cordia New" w:hAnsi="Cordia New" w:hint="cs"/>
          <w:color w:val="000000"/>
          <w:spacing w:val="-2"/>
          <w:sz w:val="34"/>
          <w:szCs w:val="34"/>
          <w:cs/>
        </w:rPr>
        <w:t xml:space="preserve"> เมื่อครั้งดำรงตำแหน่งผู้ว่าราชการกรุงเทพมหานคร </w:t>
      </w:r>
      <w:r w:rsidRPr="00676DB9">
        <w:rPr>
          <w:rFonts w:ascii="Cordia New" w:hAnsi="Cordia New"/>
          <w:color w:val="000000"/>
          <w:spacing w:val="-2"/>
          <w:sz w:val="34"/>
          <w:szCs w:val="34"/>
          <w:cs/>
        </w:rPr>
        <w:t xml:space="preserve"> พลตำรวจตรี อธิลักษณ์ ตันชูเกียรติ</w:t>
      </w:r>
      <w:r w:rsidRPr="00676DB9">
        <w:rPr>
          <w:rFonts w:ascii="Cordia New" w:hAnsi="Cordia New"/>
          <w:spacing w:val="-2"/>
          <w:sz w:val="34"/>
          <w:szCs w:val="34"/>
          <w:cs/>
        </w:rPr>
        <w:t xml:space="preserve"> </w:t>
      </w:r>
      <w:r w:rsidRPr="00676DB9">
        <w:rPr>
          <w:rFonts w:ascii="Cordia New" w:hAnsi="Cordia New" w:hint="cs"/>
          <w:color w:val="000000"/>
          <w:spacing w:val="-2"/>
          <w:sz w:val="34"/>
          <w:szCs w:val="34"/>
          <w:cs/>
        </w:rPr>
        <w:t xml:space="preserve"> </w:t>
      </w:r>
    </w:p>
    <w:p w:rsidR="001C5541" w:rsidRDefault="001C5541" w:rsidP="001C5541">
      <w:pPr>
        <w:tabs>
          <w:tab w:val="left" w:pos="1560"/>
        </w:tabs>
        <w:rPr>
          <w:rFonts w:ascii="Cordia New" w:hAnsi="Cordia New"/>
          <w:color w:val="000000"/>
          <w:sz w:val="34"/>
          <w:szCs w:val="34"/>
          <w:cs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 xml:space="preserve">เมื่อครั้งดำรงตำแหน่งผู้อำนวยการสำนักป้องกันและบรรเทาสาธารณภัย  กรุงเทพมหานคร </w:t>
      </w:r>
      <w:r w:rsidRPr="00923FEA">
        <w:rPr>
          <w:rFonts w:ascii="Cordia New" w:hAnsi="Cordia New"/>
          <w:color w:val="000000"/>
          <w:sz w:val="34"/>
          <w:szCs w:val="34"/>
          <w:cs/>
        </w:rPr>
        <w:t xml:space="preserve">บริษัท STEYR </w:t>
      </w:r>
      <w:r>
        <w:rPr>
          <w:rFonts w:ascii="Cordia New" w:hAnsi="Cordia New"/>
          <w:color w:val="000000"/>
          <w:sz w:val="34"/>
          <w:szCs w:val="34"/>
          <w:cs/>
        </w:rPr>
        <w:t>–</w:t>
      </w:r>
      <w:r w:rsidRPr="00923FEA">
        <w:rPr>
          <w:rFonts w:ascii="Cordia New" w:hAnsi="Cordia New"/>
          <w:color w:val="000000"/>
          <w:sz w:val="34"/>
          <w:szCs w:val="34"/>
          <w:cs/>
        </w:rPr>
        <w:t xml:space="preserve"> </w:t>
      </w:r>
    </w:p>
    <w:p w:rsidR="001C5541" w:rsidRDefault="001C5541" w:rsidP="001C5541">
      <w:pPr>
        <w:tabs>
          <w:tab w:val="left" w:pos="1560"/>
        </w:tabs>
        <w:rPr>
          <w:rFonts w:ascii="Cordia New" w:hAnsi="Cordia New"/>
          <w:sz w:val="34"/>
          <w:szCs w:val="34"/>
          <w:cs/>
        </w:rPr>
      </w:pPr>
      <w:r w:rsidRPr="00923FEA">
        <w:rPr>
          <w:rFonts w:ascii="Cordia New" w:hAnsi="Cordia New"/>
          <w:color w:val="000000"/>
          <w:sz w:val="34"/>
          <w:szCs w:val="34"/>
          <w:cs/>
        </w:rPr>
        <w:t xml:space="preserve">DAIMLER - PUCH Spezialfahrzeug </w:t>
      </w:r>
      <w:r>
        <w:rPr>
          <w:rFonts w:ascii="Cordia New" w:hAnsi="Cordia New" w:hint="cs"/>
          <w:color w:val="000000"/>
          <w:sz w:val="34"/>
          <w:szCs w:val="34"/>
          <w:cs/>
        </w:rPr>
        <w:t xml:space="preserve"> </w:t>
      </w:r>
      <w:r w:rsidRPr="00923FEA">
        <w:rPr>
          <w:rFonts w:ascii="Cordia New" w:hAnsi="Cordia New"/>
          <w:color w:val="000000"/>
          <w:sz w:val="34"/>
          <w:szCs w:val="34"/>
          <w:cs/>
        </w:rPr>
        <w:t>AG&amp;CO KG</w:t>
      </w:r>
      <w:r w:rsidRPr="00923FEA">
        <w:rPr>
          <w:rFonts w:ascii="Cordia New" w:hAnsi="Cordia New"/>
          <w:sz w:val="34"/>
          <w:szCs w:val="34"/>
          <w:cs/>
        </w:rPr>
        <w:t xml:space="preserve"> </w:t>
      </w:r>
      <w:r w:rsidRPr="00923FEA">
        <w:rPr>
          <w:rFonts w:ascii="Cordia New" w:hAnsi="Cordia New" w:hint="cs"/>
          <w:sz w:val="34"/>
          <w:szCs w:val="34"/>
          <w:cs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>และ</w:t>
      </w:r>
      <w:r w:rsidRPr="00923FEA">
        <w:rPr>
          <w:rFonts w:ascii="Cordia New" w:hAnsi="Cordia New"/>
          <w:sz w:val="34"/>
          <w:szCs w:val="34"/>
          <w:cs/>
        </w:rPr>
        <w:t xml:space="preserve">นายอภิรักษ์  โกษะโยธิน </w:t>
      </w:r>
      <w:r>
        <w:rPr>
          <w:rFonts w:ascii="Cordia New" w:hAnsi="Cordia New" w:hint="cs"/>
          <w:sz w:val="34"/>
          <w:szCs w:val="34"/>
          <w:cs/>
        </w:rPr>
        <w:t xml:space="preserve"> เมื่อครั้งดำรงตำแหน่ง</w:t>
      </w:r>
    </w:p>
    <w:p w:rsidR="001C5541" w:rsidRDefault="001C5541" w:rsidP="001C5541">
      <w:pPr>
        <w:tabs>
          <w:tab w:val="left" w:pos="1560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>ผู้ว่าราชการกรุงเทพมหานคร  กรณีกระทำความผิดเกี่ยวกับการ</w:t>
      </w:r>
      <w:r w:rsidRPr="007671F5">
        <w:rPr>
          <w:rFonts w:ascii="Cordia New" w:hAnsi="Cordia New" w:hint="cs"/>
          <w:sz w:val="34"/>
          <w:szCs w:val="34"/>
          <w:cs/>
        </w:rPr>
        <w:t>จัดซื้อรถดับเพลิงและเรือดับเพลิง พร้อม</w:t>
      </w:r>
    </w:p>
    <w:p w:rsidR="001C5541" w:rsidRDefault="001C5541" w:rsidP="001C5541">
      <w:pPr>
        <w:tabs>
          <w:tab w:val="left" w:pos="1560"/>
        </w:tabs>
        <w:rPr>
          <w:rFonts w:ascii="Cordia New" w:hAnsi="Cordia New"/>
          <w:sz w:val="34"/>
          <w:szCs w:val="34"/>
          <w:cs/>
        </w:rPr>
      </w:pPr>
      <w:r w:rsidRPr="007671F5">
        <w:rPr>
          <w:rFonts w:ascii="Cordia New" w:hAnsi="Cordia New" w:hint="cs"/>
          <w:sz w:val="34"/>
          <w:szCs w:val="34"/>
          <w:cs/>
        </w:rPr>
        <w:t>อุปกรณ์บรรเทาสาธารณภัยของกรุงเทพมหานคร</w:t>
      </w:r>
      <w:r>
        <w:rPr>
          <w:rFonts w:ascii="Cordia New" w:hAnsi="Cordia New" w:hint="cs"/>
          <w:b/>
          <w:bCs/>
          <w:sz w:val="34"/>
          <w:szCs w:val="34"/>
          <w:cs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>และได้</w:t>
      </w:r>
      <w:r w:rsidRPr="00923FEA">
        <w:rPr>
          <w:rFonts w:ascii="Cordia New" w:hAnsi="Cordia New"/>
          <w:sz w:val="34"/>
          <w:szCs w:val="34"/>
          <w:cs/>
        </w:rPr>
        <w:t>ส่งรายงาน</w:t>
      </w:r>
      <w:r w:rsidRPr="00923FEA">
        <w:rPr>
          <w:rFonts w:ascii="Cordia New" w:hAnsi="Cordia New" w:hint="cs"/>
          <w:sz w:val="34"/>
          <w:szCs w:val="34"/>
          <w:cs/>
        </w:rPr>
        <w:t xml:space="preserve"> </w:t>
      </w:r>
      <w:r w:rsidRPr="00923FEA">
        <w:rPr>
          <w:rFonts w:ascii="Cordia New" w:hAnsi="Cordia New"/>
          <w:sz w:val="34"/>
          <w:szCs w:val="34"/>
          <w:cs/>
        </w:rPr>
        <w:t>และเอกสาร พร้อมทั้งความเห็นไปยัง</w:t>
      </w:r>
    </w:p>
    <w:p w:rsidR="001C5541" w:rsidRDefault="001C5541" w:rsidP="001C5541">
      <w:pPr>
        <w:tabs>
          <w:tab w:val="left" w:pos="1560"/>
        </w:tabs>
        <w:rPr>
          <w:rFonts w:ascii="Cordia New" w:hAnsi="Cordia New"/>
          <w:spacing w:val="-4"/>
          <w:sz w:val="34"/>
          <w:szCs w:val="34"/>
          <w:cs/>
        </w:rPr>
      </w:pPr>
      <w:r w:rsidRPr="00923FEA">
        <w:rPr>
          <w:rFonts w:ascii="Cordia New" w:hAnsi="Cordia New"/>
          <w:sz w:val="34"/>
          <w:szCs w:val="34"/>
          <w:cs/>
        </w:rPr>
        <w:t>อัยการสูงสุด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923FEA">
        <w:rPr>
          <w:rFonts w:ascii="Cordia New" w:hAnsi="Cordia New"/>
          <w:sz w:val="34"/>
          <w:szCs w:val="34"/>
          <w:cs/>
        </w:rPr>
        <w:t>เพื่อดำเนินการฟ้องคดี</w:t>
      </w:r>
      <w:r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บุคคลดังกล่าว </w:t>
      </w:r>
      <w:r w:rsidRPr="00923FEA">
        <w:rPr>
          <w:rFonts w:ascii="Cordia New" w:hAnsi="Cordia New"/>
          <w:sz w:val="34"/>
          <w:szCs w:val="34"/>
          <w:cs/>
        </w:rPr>
        <w:t>ต่อศาลฎีกาแผนกคดีอาญาของผู้ดำรง</w:t>
      </w:r>
      <w:r w:rsidRPr="00332E1D">
        <w:rPr>
          <w:rFonts w:ascii="Cordia New" w:hAnsi="Cordia New"/>
          <w:spacing w:val="-4"/>
          <w:sz w:val="34"/>
          <w:szCs w:val="34"/>
          <w:cs/>
        </w:rPr>
        <w:t>ตำแหน่ง</w:t>
      </w:r>
    </w:p>
    <w:p w:rsidR="001C5541" w:rsidRDefault="001C5541" w:rsidP="001C5541">
      <w:pPr>
        <w:tabs>
          <w:tab w:val="left" w:pos="1560"/>
        </w:tabs>
        <w:rPr>
          <w:rFonts w:ascii="Cordia New" w:hAnsi="Cordia New"/>
          <w:sz w:val="34"/>
          <w:szCs w:val="34"/>
          <w:cs/>
        </w:rPr>
      </w:pPr>
      <w:r w:rsidRPr="00332E1D">
        <w:rPr>
          <w:rFonts w:ascii="Cordia New" w:hAnsi="Cordia New"/>
          <w:spacing w:val="-4"/>
          <w:sz w:val="34"/>
          <w:szCs w:val="34"/>
          <w:cs/>
        </w:rPr>
        <w:t>ทางการเมือง</w:t>
      </w:r>
      <w:r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 </w:t>
      </w:r>
      <w:r w:rsidRPr="00923FEA">
        <w:rPr>
          <w:rFonts w:ascii="Cordia New" w:hAnsi="Cordia New"/>
          <w:sz w:val="34"/>
          <w:szCs w:val="34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</w:t>
      </w:r>
    </w:p>
    <w:p w:rsidR="001C5541" w:rsidRDefault="001C5541" w:rsidP="001C5541">
      <w:pPr>
        <w:tabs>
          <w:tab w:val="left" w:pos="1276"/>
          <w:tab w:val="left" w:pos="1843"/>
        </w:tabs>
        <w:ind w:right="0"/>
        <w:rPr>
          <w:rFonts w:asciiTheme="minorBidi" w:hAnsiTheme="minorBidi"/>
          <w:sz w:val="34"/>
          <w:szCs w:val="34"/>
          <w:cs/>
        </w:rPr>
      </w:pPr>
      <w:r w:rsidRPr="00923FEA">
        <w:rPr>
          <w:rFonts w:ascii="Cordia New" w:hAnsi="Cordia New"/>
          <w:sz w:val="34"/>
          <w:szCs w:val="34"/>
          <w:cs/>
        </w:rPr>
        <w:t>พ.ศ.2542</w:t>
      </w:r>
      <w:r w:rsidRPr="00923FEA">
        <w:rPr>
          <w:rFonts w:ascii="Cordia New" w:hAnsi="Cordia New"/>
          <w:color w:val="000000"/>
          <w:sz w:val="34"/>
          <w:szCs w:val="34"/>
          <w:cs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923FEA">
        <w:rPr>
          <w:rFonts w:ascii="Cordia New" w:hAnsi="Cordia New"/>
          <w:sz w:val="34"/>
          <w:szCs w:val="34"/>
          <w:cs/>
        </w:rPr>
        <w:t>มาตรา 70</w:t>
      </w:r>
      <w:r>
        <w:rPr>
          <w:rFonts w:asciiTheme="minorBidi" w:hAnsiTheme="minorBidi" w:hint="cs"/>
          <w:b/>
          <w:bCs/>
          <w:sz w:val="34"/>
          <w:szCs w:val="34"/>
          <w:cs/>
        </w:rPr>
        <w:t xml:space="preserve">  </w:t>
      </w:r>
      <w:r w:rsidRPr="00E1538D">
        <w:rPr>
          <w:rFonts w:asciiTheme="minorBidi" w:hAnsiTheme="minorBidi" w:hint="cs"/>
          <w:sz w:val="34"/>
          <w:szCs w:val="34"/>
          <w:cs/>
        </w:rPr>
        <w:t>นั้น</w:t>
      </w:r>
    </w:p>
    <w:p w:rsidR="001C5541" w:rsidRDefault="001C5541" w:rsidP="001C5541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>อัยการสูงสุด ได้มีหนังสือลงวันที่ 24 ธันวาคม 2551  แจ้งว่า สำนวนการไต่สวน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ข้อเท็จจริงดังกล่าว ยังมีข้อไม่สมบูรณ์พอที่จะฟ้องคดี </w:t>
      </w:r>
      <w:r>
        <w:rPr>
          <w:rFonts w:asciiTheme="minorBidi" w:hAnsiTheme="minorBidi" w:cstheme="minorBidi" w:hint="cs"/>
          <w:sz w:val="34"/>
          <w:szCs w:val="34"/>
          <w:cs/>
        </w:rPr>
        <w:t>พร้อมกับได้ตั้งผู้แทนฝ่ายอัยการสูงสุด เพื่อเป็น</w:t>
      </w:r>
    </w:p>
    <w:p w:rsidR="001C5541" w:rsidRPr="00BB0CBA" w:rsidRDefault="001C5541" w:rsidP="001C5541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คณะทำงานพิจารณาพยานหลักฐานที่ไม่สมบูรณ์ และรวบรวมพยานหลักฐานให้สมบูรณ์ แล้วส่งให้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อัยการสูงสุดเพื่อฟ้องคดีต่อไป  </w:t>
      </w:r>
    </w:p>
    <w:p w:rsidR="001C5541" w:rsidRDefault="001C5541" w:rsidP="001C554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คณะกรรมการ ป.ป.ช. ในการประชุมเมื่อวันที่ 6 มกราคม 2552  ได้มีมติรับทราบ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ข้อไม่สมบูรณ์ของอัยการสูงสุด และตั้งผู้แทนฝ่ายคณะกรรมการ ป.ป.ช. ร่วมเป็นคณะทำงานกับผู้แทน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ฝ่ายอัยการสูงสุด ตามมาตรา 10  แห่งพระราชบัญญัติประกอบรัฐธรรมนูญว่าด้วยวิธีพิจารณาคดีอาญา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ของผู้ดำรงตำแหน่งทางการเมือง พ.ศ. 2542  </w:t>
      </w:r>
    </w:p>
    <w:p w:rsidR="00093CC5" w:rsidRDefault="00093CC5" w:rsidP="00093CC5">
      <w:pPr>
        <w:tabs>
          <w:tab w:val="left" w:pos="7230"/>
        </w:tabs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คณะทำงาน ...</w:t>
      </w:r>
    </w:p>
    <w:p w:rsidR="00093CC5" w:rsidRDefault="00093CC5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093CC5" w:rsidRDefault="00093CC5" w:rsidP="00093CC5">
      <w:pPr>
        <w:tabs>
          <w:tab w:val="left" w:pos="7230"/>
        </w:tabs>
        <w:rPr>
          <w:rFonts w:asciiTheme="minorBidi" w:hAnsiTheme="minorBidi" w:cstheme="minorBidi" w:hint="cs"/>
          <w:sz w:val="34"/>
          <w:szCs w:val="34"/>
        </w:rPr>
      </w:pP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คณะทำงานผู้แทนร่วมระหว่างฝ่ายอัยการสูงสุดและคณะกรรมการ ป.ป.ช. ได้ดำเนินการ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พิจารณาพยานหลักฐาน</w:t>
      </w:r>
      <w:r>
        <w:rPr>
          <w:rFonts w:asciiTheme="minorBidi" w:hAnsiTheme="minorBidi" w:hint="cs"/>
          <w:sz w:val="34"/>
          <w:szCs w:val="34"/>
          <w:cs/>
        </w:rPr>
        <w:t>ที่ไม่สมบูรณ์ และได้</w:t>
      </w:r>
      <w:r w:rsidRPr="000F47D7">
        <w:rPr>
          <w:rFonts w:asciiTheme="minorBidi" w:hAnsiTheme="minorBidi"/>
          <w:sz w:val="34"/>
          <w:szCs w:val="34"/>
          <w:cs/>
        </w:rPr>
        <w:t>รวบรวมพยานหลักฐานให้สมบูรณ์</w:t>
      </w:r>
      <w:r>
        <w:rPr>
          <w:rFonts w:asciiTheme="minorBidi" w:hAnsiTheme="minorBidi" w:cstheme="minorBidi" w:hint="cs"/>
          <w:sz w:val="34"/>
          <w:szCs w:val="34"/>
          <w:cs/>
        </w:rPr>
        <w:t>เสร็จแล้ว  แต่ในการประชุม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คณะทำงานผู้แทนร่วมทั้งสองฝ่าย  ในการประชุมเมื่อวันที่  16 สิงหาคม 2553  ผู้แทนฝ่ายอัยการสูงสุด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เห็นว่า มีพยานหลักฐานแห่งคดีสมบูรณ์พอที่จะดำเนินคดีกับผู้ถูกกล่าวหา ได้เพียง 4 ราย ประกอบด้วย</w:t>
      </w:r>
    </w:p>
    <w:p w:rsidR="001C5541" w:rsidRDefault="001C5541" w:rsidP="001C5541">
      <w:pPr>
        <w:tabs>
          <w:tab w:val="left" w:pos="1843"/>
        </w:tabs>
        <w:rPr>
          <w:rFonts w:ascii="Cordia New" w:hAnsi="Cordia New"/>
          <w:color w:val="000000"/>
          <w:spacing w:val="-2"/>
          <w:sz w:val="34"/>
          <w:szCs w:val="34"/>
          <w:cs/>
        </w:rPr>
      </w:pPr>
      <w:r w:rsidRPr="00332E1D">
        <w:rPr>
          <w:rFonts w:ascii="Cordia New" w:hAnsi="Cordia New"/>
          <w:color w:val="000000"/>
          <w:spacing w:val="-4"/>
          <w:sz w:val="34"/>
          <w:szCs w:val="34"/>
          <w:cs/>
        </w:rPr>
        <w:t>นายประชา  มาลีนนท์</w:t>
      </w:r>
      <w:r w:rsidRPr="00332E1D"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 w:rsidRPr="00332E1D">
        <w:rPr>
          <w:rFonts w:ascii="Cordia New" w:hAnsi="Cordia New"/>
          <w:spacing w:val="-4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เมื่อครั้งดำรงตำแหน่งรัฐมนตรีช่วยว่าการกระทรวงมหาดไทย  </w:t>
      </w:r>
      <w:r w:rsidRPr="00676DB9">
        <w:rPr>
          <w:rFonts w:ascii="Cordia New" w:hAnsi="Cordia New"/>
          <w:color w:val="000000"/>
          <w:spacing w:val="-2"/>
          <w:sz w:val="34"/>
          <w:szCs w:val="34"/>
          <w:cs/>
        </w:rPr>
        <w:t xml:space="preserve">นายสมัคร  สุนทรเวช </w:t>
      </w:r>
      <w:r w:rsidRPr="00676DB9">
        <w:rPr>
          <w:rFonts w:ascii="Cordia New" w:hAnsi="Cordia New" w:hint="cs"/>
          <w:color w:val="000000"/>
          <w:spacing w:val="-2"/>
          <w:sz w:val="34"/>
          <w:szCs w:val="34"/>
          <w:cs/>
        </w:rPr>
        <w:t xml:space="preserve"> </w:t>
      </w:r>
    </w:p>
    <w:p w:rsidR="001C5541" w:rsidRDefault="001C5541" w:rsidP="001C5541">
      <w:pPr>
        <w:tabs>
          <w:tab w:val="left" w:pos="1843"/>
        </w:tabs>
        <w:rPr>
          <w:rFonts w:ascii="Cordia New" w:hAnsi="Cordia New"/>
          <w:color w:val="000000"/>
          <w:sz w:val="34"/>
          <w:szCs w:val="34"/>
          <w:cs/>
        </w:rPr>
      </w:pPr>
      <w:r w:rsidRPr="00676DB9">
        <w:rPr>
          <w:rFonts w:ascii="Cordia New" w:hAnsi="Cordia New" w:hint="cs"/>
          <w:color w:val="000000"/>
          <w:spacing w:val="-2"/>
          <w:sz w:val="34"/>
          <w:szCs w:val="34"/>
          <w:cs/>
        </w:rPr>
        <w:t xml:space="preserve">เมื่อครั้งดำรงตำแหน่งผู้ว่าราชการกรุงเทพมหานคร </w:t>
      </w:r>
      <w:r w:rsidRPr="00676DB9">
        <w:rPr>
          <w:rFonts w:ascii="Cordia New" w:hAnsi="Cordia New"/>
          <w:color w:val="000000"/>
          <w:spacing w:val="-2"/>
          <w:sz w:val="34"/>
          <w:szCs w:val="34"/>
          <w:cs/>
        </w:rPr>
        <w:t xml:space="preserve"> พลตำรวจตรี อธิลักษณ์ ตันชูเกียรติ</w:t>
      </w:r>
      <w:r w:rsidRPr="00676DB9">
        <w:rPr>
          <w:rFonts w:ascii="Cordia New" w:hAnsi="Cordia New"/>
          <w:spacing w:val="-2"/>
          <w:sz w:val="34"/>
          <w:szCs w:val="34"/>
          <w:cs/>
        </w:rPr>
        <w:t xml:space="preserve"> </w:t>
      </w:r>
      <w:r w:rsidRPr="00676DB9">
        <w:rPr>
          <w:rFonts w:ascii="Cordia New" w:hAnsi="Cordia New" w:hint="cs"/>
          <w:color w:val="000000"/>
          <w:spacing w:val="-2"/>
          <w:sz w:val="34"/>
          <w:szCs w:val="34"/>
          <w:cs/>
        </w:rPr>
        <w:t xml:space="preserve"> </w:t>
      </w:r>
      <w:r>
        <w:rPr>
          <w:rFonts w:ascii="Cordia New" w:hAnsi="Cordia New" w:hint="cs"/>
          <w:color w:val="000000"/>
          <w:sz w:val="34"/>
          <w:szCs w:val="34"/>
          <w:cs/>
        </w:rPr>
        <w:t>เมื่อครั้งดำรง</w:t>
      </w:r>
    </w:p>
    <w:p w:rsidR="001C5541" w:rsidRPr="00E263BD" w:rsidRDefault="001C5541" w:rsidP="001C5541">
      <w:pPr>
        <w:tabs>
          <w:tab w:val="left" w:pos="1843"/>
        </w:tabs>
        <w:rPr>
          <w:rFonts w:ascii="Cordia New" w:hAnsi="Cordia New" w:hint="cs"/>
          <w:color w:val="000000"/>
          <w:spacing w:val="-4"/>
          <w:sz w:val="34"/>
          <w:szCs w:val="34"/>
        </w:rPr>
      </w:pPr>
      <w:r w:rsidRPr="00E263BD">
        <w:rPr>
          <w:rFonts w:ascii="Cordia New" w:hAnsi="Cordia New" w:hint="cs"/>
          <w:color w:val="000000"/>
          <w:spacing w:val="-4"/>
          <w:sz w:val="34"/>
          <w:szCs w:val="34"/>
          <w:cs/>
        </w:rPr>
        <w:t>ตำแหน่งผู้อำนวยการสำนักป้องกันและบรรเทาสาธารณภัย  กรุงเทพมหานคร และ</w:t>
      </w:r>
      <w:r w:rsidRPr="00E263BD">
        <w:rPr>
          <w:rFonts w:ascii="Cordia New" w:hAnsi="Cordia New"/>
          <w:color w:val="000000"/>
          <w:spacing w:val="-4"/>
          <w:sz w:val="34"/>
          <w:szCs w:val="34"/>
          <w:cs/>
        </w:rPr>
        <w:t xml:space="preserve">บริษัท STEYR – DAIMLER </w:t>
      </w:r>
      <w:r w:rsidR="00E263BD" w:rsidRPr="00E263BD">
        <w:rPr>
          <w:rFonts w:ascii="Cordia New" w:hAnsi="Cordia New"/>
          <w:color w:val="000000"/>
          <w:spacing w:val="-4"/>
          <w:sz w:val="34"/>
          <w:szCs w:val="34"/>
          <w:cs/>
        </w:rPr>
        <w:t>–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lang w:val="en-US"/>
        </w:rPr>
      </w:pPr>
      <w:r w:rsidRPr="00923FEA">
        <w:rPr>
          <w:rFonts w:ascii="Cordia New" w:hAnsi="Cordia New"/>
          <w:color w:val="000000"/>
          <w:sz w:val="34"/>
          <w:szCs w:val="34"/>
          <w:cs/>
        </w:rPr>
        <w:t xml:space="preserve">PUCH Spezialfahrzeug </w:t>
      </w:r>
      <w:r>
        <w:rPr>
          <w:rFonts w:ascii="Cordia New" w:hAnsi="Cordia New" w:hint="cs"/>
          <w:color w:val="000000"/>
          <w:sz w:val="34"/>
          <w:szCs w:val="34"/>
          <w:cs/>
        </w:rPr>
        <w:t xml:space="preserve"> </w:t>
      </w:r>
      <w:r w:rsidRPr="00923FEA">
        <w:rPr>
          <w:rFonts w:ascii="Cordia New" w:hAnsi="Cordia New"/>
          <w:color w:val="000000"/>
          <w:sz w:val="34"/>
          <w:szCs w:val="34"/>
          <w:cs/>
        </w:rPr>
        <w:t>AG&amp;CO KG</w:t>
      </w:r>
      <w:r>
        <w:rPr>
          <w:rFonts w:asciiTheme="minorBidi" w:hAnsiTheme="minorBidi" w:cstheme="minorBidi"/>
          <w:sz w:val="34"/>
          <w:szCs w:val="34"/>
          <w:lang w:val="en-US"/>
        </w:rPr>
        <w:t xml:space="preserve">  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และผู้แทนฝ่ายคณะกรรมการ ป.ป.ช. เห็นว่า มีพยานหลักฐาน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แห่งคดีสมบูรณ์พอที่จะดำเนินคดีกับผู้ถูกกล่าวหาได้ทั้งหมด 7 ราย ตามที่คณะกรรมการ ป.ป.ช. ได้มีมติ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ชี้มูลความผิด 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จึงเป็นเรื่องที่คณะทำงานไม่อาจหาข้อยุติเกี่ยวกับการฟ้องคดีได้ ซึ่งตามมาตรา 11 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แห่งพระราชบัญญัติประกอบรัฐธรรมนูญว่าด้วยวิธีพิจารณาคดีอาญาของผู้ดำรงตำแหน่งทางการเมือง 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พ.ศ. 2542  </w:t>
      </w:r>
      <w:r>
        <w:rPr>
          <w:rFonts w:asciiTheme="minorBidi" w:hAnsiTheme="minorBidi" w:hint="cs"/>
          <w:sz w:val="34"/>
          <w:szCs w:val="34"/>
          <w:cs/>
        </w:rPr>
        <w:t>กำหนดให้คณะกรรมการ ป.ป.ช. มีอำนาจยื่นฟ้องคดีเองหรือแต่งตั้งทนายความให้ฟ้องคดี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>แทนได้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คณะกรรมการ ป.ป.ช.  ในการประชุมเมื่อวันที่ 17 สิงหาคม 2553  ได้พิจารณารายงาน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การรวบรวมพยานหลักฐานในข้อไม่สมบูรณ์ตามความเห็นของคณะทำงานร่วมทั้งสองฝ่ายแล้ว เห็นว่าเป็น</w:t>
      </w:r>
    </w:p>
    <w:p w:rsidR="001C5541" w:rsidRDefault="001C5541" w:rsidP="001C5541">
      <w:pPr>
        <w:tabs>
          <w:tab w:val="left" w:pos="1843"/>
        </w:tabs>
        <w:rPr>
          <w:rFonts w:ascii="Cordia New" w:hAnsi="Cordia New" w:hint="cs"/>
          <w:color w:val="000000"/>
          <w:spacing w:val="-4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กรณีที่คณะทำงานร่วมไม่อาจหาข้อยุติเกี่ยวกับการฟ้องคดีได้  จึงมีมติให้แต่งตั้งทนายความเพื่อฟ้อง</w:t>
      </w:r>
      <w:r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 </w:t>
      </w:r>
      <w:r w:rsidRPr="00332E1D">
        <w:rPr>
          <w:rFonts w:ascii="Cordia New" w:hAnsi="Cordia New"/>
          <w:color w:val="000000"/>
          <w:spacing w:val="-4"/>
          <w:sz w:val="34"/>
          <w:szCs w:val="34"/>
          <w:cs/>
        </w:rPr>
        <w:t xml:space="preserve">นายโภคิน  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332E1D">
        <w:rPr>
          <w:rFonts w:ascii="Cordia New" w:hAnsi="Cordia New"/>
          <w:color w:val="000000"/>
          <w:spacing w:val="-4"/>
          <w:sz w:val="34"/>
          <w:szCs w:val="34"/>
          <w:cs/>
        </w:rPr>
        <w:t>พลกุล</w:t>
      </w:r>
      <w:r w:rsidRPr="00332E1D">
        <w:rPr>
          <w:rFonts w:ascii="Cordia New" w:hAnsi="Cordia New"/>
          <w:spacing w:val="-4"/>
          <w:sz w:val="34"/>
          <w:szCs w:val="34"/>
          <w:cs/>
        </w:rPr>
        <w:t xml:space="preserve"> </w:t>
      </w:r>
      <w:r w:rsidRPr="00332E1D"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 </w:t>
      </w:r>
      <w:r>
        <w:rPr>
          <w:rFonts w:ascii="Cordia New" w:hAnsi="Cordia New" w:hint="cs"/>
          <w:color w:val="000000"/>
          <w:spacing w:val="-4"/>
          <w:sz w:val="34"/>
          <w:szCs w:val="34"/>
          <w:cs/>
        </w:rPr>
        <w:t xml:space="preserve">เมื่อครั้งดำรงตำแหน่งรัฐมนตรีว่าการกระทรวงมหาดไทย กับพวก รวม 7 คน </w:t>
      </w:r>
      <w:r>
        <w:rPr>
          <w:rFonts w:asciiTheme="minorBidi" w:hAnsiTheme="minorBidi" w:cstheme="minorBidi" w:hint="cs"/>
          <w:sz w:val="34"/>
          <w:szCs w:val="34"/>
          <w:cs/>
        </w:rPr>
        <w:t>ต่อศาลฎีกาแผนกคดีอาญา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ของผู้ดำรงตำแหน่งทางการเมือง แทนคณะกรรมการ ป.ป.ช. ตามมาตรา 11  แห่งพระราชบัญญัติประกอบ</w:t>
      </w:r>
    </w:p>
    <w:p w:rsidR="001C5541" w:rsidRDefault="001C5541" w:rsidP="001C554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รัฐธรรมนูญดังกล่าว</w:t>
      </w:r>
    </w:p>
    <w:p w:rsidR="00093CC5" w:rsidRDefault="00093CC5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 w:hint="cs"/>
          <w:b/>
          <w:bCs/>
          <w:sz w:val="34"/>
          <w:szCs w:val="34"/>
        </w:rPr>
      </w:pPr>
    </w:p>
    <w:p w:rsidR="00AE3191" w:rsidRPr="003B681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cstheme="minorBidi" w:hint="cs"/>
          <w:b/>
          <w:bCs/>
          <w:sz w:val="34"/>
          <w:szCs w:val="34"/>
          <w:cs/>
        </w:rPr>
        <w:t>5</w:t>
      </w: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>.</w:t>
      </w: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3B6811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>เรื่องกล่าวหา พันตำรวจโท ทักษิณ  ชินวัตร  เมื่อครั้งดำรงตำแหน่ง</w:t>
      </w:r>
    </w:p>
    <w:p w:rsidR="00AE3191" w:rsidRPr="003B681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3B6811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>นายกรัฐมนตรี กับพวก  ปฏิบัติหรือละเว้นการปฏิบัติหน้าที่โดยมิชอบหรือ</w:t>
      </w:r>
    </w:p>
    <w:p w:rsidR="00AE3191" w:rsidRPr="003B681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3B6811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>โดยทุจริต กรณีธนาคารกรุงไทย จำกัด (มหาชน)  อนุมัติสินเชื่อไม่เป็นไป</w:t>
      </w:r>
    </w:p>
    <w:p w:rsidR="00AE3191" w:rsidRPr="003B681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cs/>
        </w:rPr>
      </w:pP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3B6811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>ตามหลักเกณฑ์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ตามที่คณะกรรมการตรวจสอบการกระทำที่ก่อให้เกิดความเสียหายแก่รัฐ (คตส.)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ได้ส่งสำนวนการตรวจสอบไต่สวน เรื่องกล่าวหา </w:t>
      </w:r>
      <w:r w:rsidRPr="003B6811">
        <w:rPr>
          <w:rFonts w:asciiTheme="minorBidi" w:hAnsiTheme="minorBidi" w:cstheme="minorBidi" w:hint="cs"/>
          <w:sz w:val="34"/>
          <w:szCs w:val="34"/>
          <w:cs/>
        </w:rPr>
        <w:t>พันตำรวจโท ทักษิณ  ชินวัตร  เมื่อครั้งดำรงตำแหน่ง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3B6811">
        <w:rPr>
          <w:rFonts w:asciiTheme="minorBidi" w:hAnsiTheme="minorBidi" w:cstheme="minorBidi" w:hint="cs"/>
          <w:sz w:val="34"/>
          <w:szCs w:val="34"/>
          <w:cs/>
        </w:rPr>
        <w:t xml:space="preserve">นายกรัฐมนตรี </w:t>
      </w:r>
      <w:r>
        <w:rPr>
          <w:rFonts w:asciiTheme="minorBidi" w:hAnsiTheme="minorBidi" w:cstheme="minorBidi" w:hint="cs"/>
          <w:sz w:val="34"/>
          <w:szCs w:val="34"/>
          <w:cs/>
        </w:rPr>
        <w:t>คณะกรรมการบริหาร และพนักงานธนาคารกรุงไทย จำกัด (มหาชน)  กับพวก</w:t>
      </w:r>
      <w:r w:rsidRPr="003B6811">
        <w:rPr>
          <w:rFonts w:asciiTheme="minorBidi" w:hAnsiTheme="minorBidi" w:cstheme="minorBidi" w:hint="cs"/>
          <w:sz w:val="34"/>
          <w:szCs w:val="34"/>
          <w:cs/>
        </w:rPr>
        <w:t xml:space="preserve">  ปฏิบัติหรือ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 w:rsidRPr="003B6811">
        <w:rPr>
          <w:rFonts w:asciiTheme="minorBidi" w:hAnsiTheme="minorBidi" w:cstheme="minorBidi" w:hint="cs"/>
          <w:sz w:val="34"/>
          <w:szCs w:val="34"/>
          <w:cs/>
        </w:rPr>
        <w:t>ละเว้นการปฏิบัติหน้าที่โดยมิชอบ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3B6811">
        <w:rPr>
          <w:rFonts w:asciiTheme="minorBidi" w:hAnsiTheme="minorBidi" w:cstheme="minorBidi" w:hint="cs"/>
          <w:sz w:val="34"/>
          <w:szCs w:val="34"/>
          <w:cs/>
        </w:rPr>
        <w:t>หรือโดยทุจริต กรณี</w:t>
      </w:r>
      <w:r>
        <w:rPr>
          <w:rFonts w:asciiTheme="minorBidi" w:hAnsiTheme="minorBidi" w:cstheme="minorBidi" w:hint="cs"/>
          <w:sz w:val="34"/>
          <w:szCs w:val="34"/>
          <w:cs/>
        </w:rPr>
        <w:t>ให้</w:t>
      </w:r>
      <w:r w:rsidRPr="003B6811">
        <w:rPr>
          <w:rFonts w:asciiTheme="minorBidi" w:hAnsiTheme="minorBidi" w:cstheme="minorBidi" w:hint="cs"/>
          <w:sz w:val="34"/>
          <w:szCs w:val="34"/>
          <w:cs/>
        </w:rPr>
        <w:t>ธนาคารกรุงไทย จำกัด (มหาชน)  อนุมัติสินเชื่อ</w:t>
      </w:r>
    </w:p>
    <w:p w:rsidR="00093CC5" w:rsidRDefault="00093CC5" w:rsidP="00093CC5">
      <w:pPr>
        <w:tabs>
          <w:tab w:val="left" w:pos="7230"/>
        </w:tabs>
        <w:ind w:right="-23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จำนวนมาก ...</w:t>
      </w:r>
    </w:p>
    <w:p w:rsidR="00093CC5" w:rsidRDefault="00093CC5">
      <w:pPr>
        <w:ind w:right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093CC5" w:rsidRDefault="00093CC5" w:rsidP="00093CC5">
      <w:pPr>
        <w:tabs>
          <w:tab w:val="left" w:pos="7230"/>
        </w:tabs>
        <w:ind w:right="-23"/>
        <w:rPr>
          <w:rFonts w:asciiTheme="minorBidi" w:hAnsiTheme="minorBidi" w:cstheme="minorBidi" w:hint="cs"/>
          <w:sz w:val="34"/>
          <w:szCs w:val="34"/>
        </w:rPr>
      </w:pP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จำนวนมากโดย</w:t>
      </w:r>
      <w:r w:rsidRPr="003B6811">
        <w:rPr>
          <w:rFonts w:asciiTheme="minorBidi" w:hAnsiTheme="minorBidi" w:cstheme="minorBidi" w:hint="cs"/>
          <w:sz w:val="34"/>
          <w:szCs w:val="34"/>
          <w:cs/>
        </w:rPr>
        <w:t>ไม่เป็นไปตามหลักเกณฑ์</w:t>
      </w:r>
      <w:r>
        <w:rPr>
          <w:rFonts w:asciiTheme="minorBidi" w:hAnsiTheme="minorBidi" w:cstheme="minorBidi" w:hint="cs"/>
          <w:sz w:val="34"/>
          <w:szCs w:val="34"/>
          <w:cs/>
        </w:rPr>
        <w:t>และก่อให้เกิดความเสียหายแก่ระบบเศรษฐกิจของรัฐ  ไปให้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อัยการสูงสุด เพื่อฟ้องคดีต่อศาลฎีกาแผนกคดีอาญาของผู้ดำรงตำแหน่งทางการเมือง  และต่อมาเมื่อ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วันที่ 30 มิถุนายน 2551  คณะกรรมการ ป.ป.ช.  ได้รับโอนเรื่องกล่าวหาดังกล่าวจากคณะกรรมการ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ตรวจสอบการกระทำที่ก่อให้เกิดความเสียหายแก่รัฐ (คตส.) นั้น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อัยการสูงสุด ได้มีหนังสือลงวันที่ 15 กรกฎาคม 2551  แจ้งข้อไม่สมบูรณ์ในเรื่องนี้มายัง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คณะกรรมการ ป.ป.ช.  พร้อมกับได้ตั้งผู้แทนฝ่ายอัยการสูงสุด เพื่อเป็นคณะทำงานพิจารณาพยานหลักฐาน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ที่ไม่สมบูรณ์ และรวบรวมพยานหลักฐานให้สมบูรณ์ แล้วส่งให้อัยการสูงสุดเพื่อฟ้องคดีต่อไป  </w:t>
      </w:r>
    </w:p>
    <w:p w:rsidR="00AE3191" w:rsidRDefault="00AE3191" w:rsidP="00AE319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คณะกรรมการ ป.ป.ช. ในการประชุมเมื่อวันที่ 29 กรกฎาคม 2551  ได้มีมติรับทราบ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ข้อไม่สมบูรณ์ของอัยการสูงสุด และตั้งผู้แทนฝ่ายคณะกรรมการ ป.ป.ช. ร่วมเป็นคณะทำงานกับผู้แทน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ฝ่ายอัยการสูงสุด ตามมาตรา 10  แห่งพระราชบัญญัติประกอบรัฐธรรมนูญว่าด้วยวิธีพิจารณาคดีอาญา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ของผู้ดำรงตำแหน่งทางการเมือง พ.ศ. 2542  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คณะทำงานผู้แทนร่วมระหว่างอัยการสูงสุดและคณะกรรมการ ป.ป.ช. ได้ประชุม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พิจารณาพยานหลักฐานตามข้อไม่สมบูรณ์แล้วมีมติร่วมกันให้ดำเนินการรวบรวมพยานหลักฐาน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ให้สมบูรณ์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โดยไต่สวนปากคำพยานบุคคลเพิ่มเติม จำนวน 23 ราย  เพื่อยืนยันคำให้การที่เคยให้ไว้ต่อคณะอนุกรรมการ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ของ คตส.  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ต่อมาในวันที่ 27 มกราคม 2552  คณะทำงานร่วมทั้งสองฝ่าย ได้พิจารณาผลการดำเนินการแล้วเห็นว่า คณะทำงานร่วมทั้งสองฝ่าย ได้รวบรวมพยานหลักฐานที่ไม่สมบูรณ์  และรวบรวม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พยานหลักฐานให้สมบูรณ์ครบถ้วนตามความเห็นของอัยการสูงสุดแล้ว  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คณะกรรมการ ป.ป.ช. ในการประชุมเมื่อวันที่ 29 มกราคม 2552  ได้มีมติรับทราบ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รายงานผลการดำเนินการของคณะทำงานร่วมฯ  และสำนักงาน ป.ป.ช. ได้มีหนังสือลงวันที่ 13 กุมภาพันธ์ 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2552  ส่งเรื่องให้อัยการสูงสุด เพื่อยื่นฟ้องคดีต่อศาลฎีกาแผนกคดีอาญาของผู้ดำรงตำแหน่งทางการเมือง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 xml:space="preserve">ต่อมา สำนักงานอัยการสูงสุด ได้มีหนังสือลงวันที่ 21 กรกฎาคม 2552  แจ้งว่า 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เนื่องจากคณะทำงานร่วมผู้แทนคณะกรรมการ ป.ป.ช. และผู้แทนอัยการสูงสุด  ยังไม่ได้ประชุมหาข้อยุติ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เกี่ยวกับการฟ้องคดีว่า มีพยานหลักฐานเพียงพอที่จะฟ้องหรือไม่ฟ้องผู้ถูกกล่าวหาคนใด หรือไม่  จึงขอให้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คณะทำงานร่วมผู้แทนทั้งสองฝ่าย ประชุมหาข้อยุติเกี่ยวกับการฟ้องคดีตามพระราชบัญญัติประกอบ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รัฐธรรมนูญว่าด้วยวิธีพิจารณาคดีอาญาของผู้ดำรงตำแหน่งทางการเมือง พ.ศ. 2542  มาตรา 11  </w:t>
      </w:r>
    </w:p>
    <w:p w:rsidR="00AE3191" w:rsidRDefault="00AE3191" w:rsidP="00AE3191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คณะกรรมการ ป.ป.ช. ในการประชุมเมื่อวันที่ 6 สิงหาคม 2552  ได้พิจารณาหนังสือ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ของสำนักงานอัยการสูงสุดแล้ว เห็นว่า  </w:t>
      </w:r>
      <w:r w:rsidRPr="000F47D7">
        <w:rPr>
          <w:rFonts w:asciiTheme="minorBidi" w:hAnsiTheme="minorBidi"/>
          <w:sz w:val="34"/>
          <w:szCs w:val="34"/>
          <w:cs/>
        </w:rPr>
        <w:t>เรื่องนี้คณะกรรมการ ป.ป.ช. และอัยการสูงสุด  ได้มีการตั้ง</w:t>
      </w:r>
    </w:p>
    <w:p w:rsidR="00093CC5" w:rsidRDefault="00093CC5" w:rsidP="00093CC5">
      <w:pPr>
        <w:tabs>
          <w:tab w:val="left" w:pos="7230"/>
        </w:tabs>
        <w:ind w:right="1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ab/>
      </w:r>
      <w:r w:rsidRPr="000F47D7">
        <w:rPr>
          <w:rFonts w:asciiTheme="minorBidi" w:hAnsiTheme="minorBidi"/>
          <w:sz w:val="34"/>
          <w:szCs w:val="34"/>
          <w:cs/>
        </w:rPr>
        <w:t>คณะทำงาน</w:t>
      </w:r>
      <w:r>
        <w:rPr>
          <w:rFonts w:asciiTheme="minorBidi" w:hAnsiTheme="minorBidi" w:hint="cs"/>
          <w:sz w:val="34"/>
          <w:szCs w:val="34"/>
          <w:cs/>
        </w:rPr>
        <w:t xml:space="preserve"> ...</w:t>
      </w:r>
    </w:p>
    <w:p w:rsidR="00093CC5" w:rsidRDefault="00093CC5">
      <w:pPr>
        <w:ind w:right="0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/>
          <w:sz w:val="34"/>
          <w:szCs w:val="34"/>
          <w:cs/>
        </w:rPr>
        <w:br w:type="page"/>
      </w:r>
    </w:p>
    <w:p w:rsidR="00093CC5" w:rsidRDefault="00093CC5" w:rsidP="00093CC5">
      <w:pPr>
        <w:tabs>
          <w:tab w:val="left" w:pos="7230"/>
        </w:tabs>
        <w:ind w:right="1"/>
        <w:rPr>
          <w:rFonts w:asciiTheme="minorBidi" w:hAnsiTheme="minorBidi" w:hint="cs"/>
          <w:sz w:val="34"/>
          <w:szCs w:val="34"/>
        </w:rPr>
      </w:pP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>คณะทำงานขึ้นคณะหนึ่ง  โดยมีผู้แทนของแต่ละฝ่ายจำนวนฝ่ายละเท่ากันเป็นคณะทำงาน  มีอำนาจหน้าที่พิจารณาพยานหลักฐานที่ไม่สมบูรณ์และรวบรวมพยานหลักฐานให้สมบูรณ์ตามที่อัยการสูงสุดแจ้ง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>ข้อไม่สมบูรณ์ให้คณะกรรมการ ป.ป.ช. ทราบ ซึ่งคณะทำงานร่วมผู้แทนฝ่ายคณะกรรมการ ป.ป.ช. และ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>ผู้แทนฝ่ายอัยการสูงสุดที่ตั้งขึ้น  ได้มีการประชุมร่วมกันและดำเนินการรวบรวมพยานหลักฐานให้สมบูรณ์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>เสร็จแล้ว และได้มีหนังสือส่งพยานหลักฐานที่คณะทำงานทั้งสองฝ่ายได้ตกลงให้ดำเนินการรวบรวมให้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>สมบูรณ์ไปให้อัยการสูงสุด เพื่อฟ้องคดีต่อไปแล้ว ตาม</w:t>
      </w:r>
      <w:r w:rsidRPr="000F47D7">
        <w:rPr>
          <w:rFonts w:asciiTheme="minorBidi" w:hAnsiTheme="minorBidi" w:hint="cs"/>
          <w:sz w:val="34"/>
          <w:szCs w:val="34"/>
          <w:cs/>
        </w:rPr>
        <w:t>ที่</w:t>
      </w:r>
      <w:r w:rsidRPr="000F47D7">
        <w:rPr>
          <w:rFonts w:asciiTheme="minorBidi" w:hAnsiTheme="minorBidi"/>
          <w:sz w:val="34"/>
          <w:szCs w:val="34"/>
          <w:cs/>
        </w:rPr>
        <w:t>พระราชบัญญัติประกอบรัฐธรรมนูญว่าด้วย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 xml:space="preserve">วิธีพิจารณาคดีอาญาของผู้ดำรงตำแหน่งทางการเมือง พ.ศ.2542 มาตรา 11 </w:t>
      </w:r>
      <w:r w:rsidRPr="000F47D7">
        <w:rPr>
          <w:rFonts w:asciiTheme="minorBidi" w:hAnsiTheme="minorBidi" w:hint="cs"/>
          <w:sz w:val="34"/>
          <w:szCs w:val="34"/>
          <w:cs/>
        </w:rPr>
        <w:t xml:space="preserve">กำหนดไว้  </w:t>
      </w:r>
      <w:r w:rsidRPr="000F47D7">
        <w:rPr>
          <w:rFonts w:asciiTheme="minorBidi" w:hAnsiTheme="minorBidi"/>
          <w:sz w:val="34"/>
          <w:szCs w:val="34"/>
          <w:cs/>
        </w:rPr>
        <w:t>จึงไม่มี</w:t>
      </w:r>
      <w:r w:rsidRPr="000F47D7">
        <w:rPr>
          <w:rFonts w:asciiTheme="minorBidi" w:hAnsiTheme="minorBidi" w:hint="cs"/>
          <w:sz w:val="34"/>
          <w:szCs w:val="34"/>
          <w:cs/>
        </w:rPr>
        <w:t>เหตุอันใด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>ที่คณะทำงานร่วมทั้งสองฝ่าย จะต้องประชุมหาข้อยุติเกี่ยวกับการฟ้องคดีว่ามีพยานหลักฐานเพียงพอที่จะฟ้องหรือไม่พอฟ้องผู้ถูกกล่าวหาคนใดหรือไม่ ตาม</w:t>
      </w:r>
      <w:r w:rsidRPr="000F47D7">
        <w:rPr>
          <w:rFonts w:asciiTheme="minorBidi" w:hAnsiTheme="minorBidi" w:hint="cs"/>
          <w:sz w:val="34"/>
          <w:szCs w:val="34"/>
          <w:cs/>
        </w:rPr>
        <w:t>หนังสือสำนักงานอัยการสูงสุด</w:t>
      </w:r>
      <w:r>
        <w:rPr>
          <w:rFonts w:asciiTheme="minorBidi" w:hAnsiTheme="minorBidi" w:hint="cs"/>
          <w:sz w:val="34"/>
          <w:szCs w:val="34"/>
          <w:cs/>
        </w:rPr>
        <w:t>ดังกล่าวอีก  และสำนักงาน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>ป.ป.ช. ได้</w:t>
      </w:r>
      <w:r w:rsidRPr="000F47D7">
        <w:rPr>
          <w:rFonts w:asciiTheme="minorBidi" w:hAnsiTheme="minorBidi"/>
          <w:sz w:val="34"/>
          <w:szCs w:val="34"/>
          <w:cs/>
        </w:rPr>
        <w:t>มีหนังสือแจ้ง</w:t>
      </w:r>
      <w:r w:rsidRPr="000F47D7">
        <w:rPr>
          <w:rFonts w:asciiTheme="minorBidi" w:hAnsiTheme="minorBidi" w:hint="cs"/>
          <w:sz w:val="34"/>
          <w:szCs w:val="34"/>
          <w:cs/>
        </w:rPr>
        <w:t>ความเห็น</w:t>
      </w:r>
      <w:r w:rsidRPr="000F47D7">
        <w:rPr>
          <w:rFonts w:asciiTheme="minorBidi" w:hAnsiTheme="minorBidi"/>
          <w:sz w:val="34"/>
          <w:szCs w:val="34"/>
          <w:cs/>
        </w:rPr>
        <w:t>ของคณะกรรมการ ป.ป.ช.</w:t>
      </w:r>
      <w:r>
        <w:rPr>
          <w:rFonts w:asciiTheme="minorBidi" w:hAnsiTheme="minorBidi" w:hint="cs"/>
          <w:sz w:val="34"/>
          <w:szCs w:val="34"/>
          <w:cs/>
        </w:rPr>
        <w:t xml:space="preserve"> ข้างต้นนี้</w:t>
      </w:r>
      <w:r w:rsidRPr="000F47D7">
        <w:rPr>
          <w:rFonts w:asciiTheme="minorBidi" w:hAnsiTheme="minorBidi"/>
          <w:sz w:val="34"/>
          <w:szCs w:val="34"/>
          <w:cs/>
        </w:rPr>
        <w:t>ให้อัยการสูงสุดทราบ</w:t>
      </w:r>
      <w:r>
        <w:rPr>
          <w:rFonts w:asciiTheme="minorBidi" w:hAnsiTheme="minorBidi" w:hint="cs"/>
          <w:sz w:val="34"/>
          <w:szCs w:val="34"/>
          <w:cs/>
        </w:rPr>
        <w:t>แล้ว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สำนักงานอัยการสูงสุด  ได้มีหนังสือลงวันที่ 13 กรกฎาคม 2553  แจ้งว่า ในเรื่องนี้ 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เมื่อคณะทำงานร่วมผู้แทนทั้งสองฝ่าย  ได้ดำเนินการรวบรวมพยานหลักฐานในข้อไม่สมบูรณ์เสร็จสิ้นแล้ว  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คณะทำงานร่วมแต่ละฝ่ายจะต้องนำเสนอข้อเท็จจริงและพยานหลักฐานต่อผู้มีอำนาจฟ้องของตน คือ 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คณะกรรมการ ป.ป.ช. และอัยการสูงสุด เพื่อให้ได้ข้อยุติแต่ละฝ่ายแล้วคณะทำงานร่วมจะต้องประชุม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เพื่อหาข้อยุติในการดำเนินคดีอีกครั้ง  ซึ่งหากหาข้อยุติร่วมกันไม่ได้ก็เป็นอำนาจของคณะกรรมการ ป.ป.ช. 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ที่จะฟ้องคดี  อัยการสูงสุดจึงเห็นควรให้คณะทำงานร่วมได้ประชุมร่วมกัน เพื่อหาข้อยุติเกี่ยวกับการฟ้องคดี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ว่า มีพยานหลักฐานเพียงพอที่จะฟ้องหรือไม่ฟ้องผู้ถูกกล่าวหาคนใดหรือไม่ก่อน  มิใช่ยื่นฟ้องผู้ถูกกล่าวหา</w:t>
      </w:r>
    </w:p>
    <w:p w:rsidR="00AE3191" w:rsidRDefault="00AE3191" w:rsidP="00AE3191">
      <w:pPr>
        <w:tabs>
          <w:tab w:val="left" w:pos="1843"/>
        </w:tabs>
        <w:ind w:right="1"/>
        <w:rPr>
          <w:rFonts w:asciiTheme="minorBidi" w:hAnsiTheme="minorBidi" w:hint="cs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ทุกคน</w:t>
      </w:r>
    </w:p>
    <w:p w:rsidR="00AE3191" w:rsidRDefault="00AE3191" w:rsidP="00AE3191">
      <w:pPr>
        <w:tabs>
          <w:tab w:val="left" w:pos="1843"/>
        </w:tabs>
        <w:ind w:right="0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คณะกรรมการ ป.ป.ช. ในการประชุมเมื่อวันที่ 17 สิงหาคม 2553  ได้พิจารณา</w:t>
      </w:r>
    </w:p>
    <w:p w:rsidR="00AE3191" w:rsidRDefault="00AE3191" w:rsidP="00AE3191">
      <w:pPr>
        <w:tabs>
          <w:tab w:val="left" w:pos="1843"/>
        </w:tabs>
        <w:ind w:right="0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หนังสือสำนักงานอัยการสูงสุดดังกล่าวแล้ว ยังคงยืนยันความเห็นเดิมว่า </w:t>
      </w:r>
      <w:r>
        <w:rPr>
          <w:rFonts w:asciiTheme="minorBidi" w:hAnsiTheme="minorBidi" w:hint="cs"/>
          <w:sz w:val="34"/>
          <w:szCs w:val="34"/>
          <w:cs/>
        </w:rPr>
        <w:t>ในเรื่องนี้</w:t>
      </w:r>
      <w:r w:rsidRPr="000F47D7">
        <w:rPr>
          <w:rFonts w:asciiTheme="minorBidi" w:hAnsiTheme="minorBidi"/>
          <w:sz w:val="34"/>
          <w:szCs w:val="34"/>
          <w:cs/>
        </w:rPr>
        <w:t>คณะทำงานร่วมผู้แทน</w:t>
      </w:r>
    </w:p>
    <w:p w:rsidR="00AE3191" w:rsidRDefault="00AE3191" w:rsidP="00AE3191">
      <w:pPr>
        <w:tabs>
          <w:tab w:val="left" w:pos="1843"/>
        </w:tabs>
        <w:ind w:right="0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>ฝ่ายคณะกรรมการ ป.ป.ช. และผู้แทนฝ่ายอัยการสูงสุด  ได้มีการประชุมร่วมกันและดำเนินการรวบรวมพยานหลักฐานให้สมบูรณ์เสร็จแล้ว ตาม</w:t>
      </w:r>
      <w:r w:rsidRPr="000F47D7">
        <w:rPr>
          <w:rFonts w:asciiTheme="minorBidi" w:hAnsiTheme="minorBidi" w:hint="cs"/>
          <w:sz w:val="34"/>
          <w:szCs w:val="34"/>
          <w:cs/>
        </w:rPr>
        <w:t>ที่</w:t>
      </w:r>
      <w:r w:rsidRPr="000F47D7">
        <w:rPr>
          <w:rFonts w:asciiTheme="minorBidi" w:hAnsiTheme="minorBidi"/>
          <w:sz w:val="34"/>
          <w:szCs w:val="34"/>
          <w:cs/>
        </w:rPr>
        <w:t>พระราชบัญญัติประกอบรัฐธรรมนูญว่าด้วยวิธีพิจารณาคดีอาญา</w:t>
      </w:r>
    </w:p>
    <w:p w:rsidR="00AE3191" w:rsidRDefault="00AE3191" w:rsidP="00AE3191">
      <w:pPr>
        <w:tabs>
          <w:tab w:val="left" w:pos="1843"/>
        </w:tabs>
        <w:ind w:right="0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 xml:space="preserve">ของผู้ดำรงตำแหน่งทางการเมือง พ.ศ.2542 มาตรา 11 </w:t>
      </w:r>
      <w:r w:rsidRPr="000F47D7">
        <w:rPr>
          <w:rFonts w:asciiTheme="minorBidi" w:hAnsiTheme="minorBidi" w:hint="cs"/>
          <w:sz w:val="34"/>
          <w:szCs w:val="34"/>
          <w:cs/>
        </w:rPr>
        <w:t xml:space="preserve">กำหนดไว้  </w:t>
      </w:r>
      <w:r w:rsidRPr="000F47D7">
        <w:rPr>
          <w:rFonts w:asciiTheme="minorBidi" w:hAnsiTheme="minorBidi"/>
          <w:sz w:val="34"/>
          <w:szCs w:val="34"/>
          <w:cs/>
        </w:rPr>
        <w:t>จึงไม่มี</w:t>
      </w:r>
      <w:r w:rsidRPr="000F47D7">
        <w:rPr>
          <w:rFonts w:asciiTheme="minorBidi" w:hAnsiTheme="minorBidi" w:hint="cs"/>
          <w:sz w:val="34"/>
          <w:szCs w:val="34"/>
          <w:cs/>
        </w:rPr>
        <w:t>เหตุอันใด</w:t>
      </w:r>
      <w:r w:rsidRPr="000F47D7">
        <w:rPr>
          <w:rFonts w:asciiTheme="minorBidi" w:hAnsiTheme="minorBidi"/>
          <w:sz w:val="34"/>
          <w:szCs w:val="34"/>
          <w:cs/>
        </w:rPr>
        <w:t>ที่คณะทำงานร่วม</w:t>
      </w:r>
    </w:p>
    <w:p w:rsidR="00AE3191" w:rsidRDefault="00AE3191" w:rsidP="00AE3191">
      <w:pPr>
        <w:tabs>
          <w:tab w:val="left" w:pos="1843"/>
        </w:tabs>
        <w:ind w:right="0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>ทั้งสองฝ่าย จะต้องประชุมหาข้อยุติเกี่ยวกับการฟ้องคดีว่ามีพยานหลักฐานเพียงพอที่จะฟ้องหรือไม่พอฟ้อง</w:t>
      </w:r>
    </w:p>
    <w:p w:rsidR="00AE3191" w:rsidRDefault="00AE3191" w:rsidP="00AE3191">
      <w:pPr>
        <w:tabs>
          <w:tab w:val="left" w:pos="1843"/>
        </w:tabs>
        <w:ind w:right="0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 xml:space="preserve">ผู้ถูกกล่าวหาคนใดหรือไม่ </w:t>
      </w:r>
      <w:r>
        <w:rPr>
          <w:rFonts w:asciiTheme="minorBidi" w:hAnsiTheme="minorBidi" w:hint="cs"/>
          <w:sz w:val="34"/>
          <w:szCs w:val="34"/>
          <w:cs/>
        </w:rPr>
        <w:t xml:space="preserve"> </w:t>
      </w:r>
      <w:r w:rsidRPr="000F47D7">
        <w:rPr>
          <w:rFonts w:asciiTheme="minorBidi" w:hAnsiTheme="minorBidi"/>
          <w:sz w:val="34"/>
          <w:szCs w:val="34"/>
          <w:cs/>
        </w:rPr>
        <w:t>ตาม</w:t>
      </w:r>
      <w:r w:rsidRPr="000F47D7">
        <w:rPr>
          <w:rFonts w:asciiTheme="minorBidi" w:hAnsiTheme="minorBidi" w:hint="cs"/>
          <w:sz w:val="34"/>
          <w:szCs w:val="34"/>
          <w:cs/>
        </w:rPr>
        <w:t>หนังสือสำนักงานอัยการสูงสุด</w:t>
      </w:r>
      <w:r>
        <w:rPr>
          <w:rFonts w:asciiTheme="minorBidi" w:hAnsiTheme="minorBidi" w:hint="cs"/>
          <w:sz w:val="34"/>
          <w:szCs w:val="34"/>
          <w:cs/>
        </w:rPr>
        <w:t xml:space="preserve">ดังกล่าวอีก </w:t>
      </w:r>
      <w:r w:rsidRPr="000F47D7">
        <w:rPr>
          <w:rFonts w:asciiTheme="minorBidi" w:hAnsiTheme="minorBidi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 xml:space="preserve">ให้สำนักงาน ป.ป.ช. </w:t>
      </w:r>
      <w:r w:rsidRPr="000F47D7">
        <w:rPr>
          <w:rFonts w:asciiTheme="minorBidi" w:hAnsiTheme="minorBidi"/>
          <w:sz w:val="34"/>
          <w:szCs w:val="34"/>
          <w:cs/>
        </w:rPr>
        <w:t>มีหนังสือ</w:t>
      </w:r>
    </w:p>
    <w:p w:rsidR="00AE3191" w:rsidRDefault="00AE3191" w:rsidP="00AE3191">
      <w:pPr>
        <w:tabs>
          <w:tab w:val="left" w:pos="1843"/>
        </w:tabs>
        <w:ind w:right="0"/>
        <w:rPr>
          <w:rFonts w:asciiTheme="minorBidi" w:hAnsiTheme="minorBidi"/>
          <w:sz w:val="34"/>
          <w:szCs w:val="34"/>
          <w:cs/>
        </w:rPr>
      </w:pPr>
      <w:r w:rsidRPr="000F47D7">
        <w:rPr>
          <w:rFonts w:asciiTheme="minorBidi" w:hAnsiTheme="minorBidi"/>
          <w:sz w:val="34"/>
          <w:szCs w:val="34"/>
          <w:cs/>
        </w:rPr>
        <w:t>แจ้ง</w:t>
      </w:r>
      <w:r>
        <w:rPr>
          <w:rFonts w:asciiTheme="minorBidi" w:hAnsiTheme="minorBidi" w:hint="cs"/>
          <w:sz w:val="34"/>
          <w:szCs w:val="34"/>
          <w:cs/>
        </w:rPr>
        <w:t>ยืนยัน</w:t>
      </w:r>
      <w:r w:rsidRPr="000F47D7">
        <w:rPr>
          <w:rFonts w:asciiTheme="minorBidi" w:hAnsiTheme="minorBidi" w:hint="cs"/>
          <w:sz w:val="34"/>
          <w:szCs w:val="34"/>
          <w:cs/>
        </w:rPr>
        <w:t>ความเห็น</w:t>
      </w:r>
      <w:r w:rsidRPr="000F47D7">
        <w:rPr>
          <w:rFonts w:asciiTheme="minorBidi" w:hAnsiTheme="minorBidi"/>
          <w:sz w:val="34"/>
          <w:szCs w:val="34"/>
          <w:cs/>
        </w:rPr>
        <w:t>ของคณะกรรมการ ป.ป.ช. ให้อัยการสูงสุดทราบ</w:t>
      </w:r>
      <w:r>
        <w:rPr>
          <w:rFonts w:asciiTheme="minorBidi" w:hAnsiTheme="minorBidi" w:hint="cs"/>
          <w:sz w:val="34"/>
          <w:szCs w:val="34"/>
          <w:cs/>
        </w:rPr>
        <w:t>อีกครั้งหนึ่ง</w:t>
      </w:r>
    </w:p>
    <w:p w:rsidR="001C5541" w:rsidRDefault="001C5541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</w:p>
    <w:p w:rsidR="00093CC5" w:rsidRDefault="00093CC5" w:rsidP="00093CC5">
      <w:pPr>
        <w:tabs>
          <w:tab w:val="left" w:pos="7230"/>
          <w:tab w:val="left" w:pos="7655"/>
        </w:tabs>
        <w:ind w:right="-22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b/>
          <w:bCs/>
          <w:sz w:val="34"/>
          <w:szCs w:val="34"/>
          <w:cs/>
        </w:rPr>
        <w:tab/>
        <w:t>6.</w:t>
      </w:r>
      <w:r>
        <w:rPr>
          <w:rFonts w:ascii="Cordia New" w:hAnsi="Cordia New" w:hint="cs"/>
          <w:b/>
          <w:bCs/>
          <w:sz w:val="34"/>
          <w:szCs w:val="34"/>
          <w:cs/>
        </w:rPr>
        <w:tab/>
      </w:r>
      <w:r>
        <w:rPr>
          <w:rFonts w:ascii="Cordia New" w:hAnsi="Cordia New" w:hint="cs"/>
          <w:b/>
          <w:bCs/>
          <w:sz w:val="34"/>
          <w:szCs w:val="34"/>
          <w:u w:val="single"/>
          <w:cs/>
        </w:rPr>
        <w:t>เรื่องกล่าวหา</w:t>
      </w:r>
      <w:r>
        <w:rPr>
          <w:rFonts w:ascii="Cordia New" w:hAnsi="Cordia New" w:hint="cs"/>
          <w:sz w:val="34"/>
          <w:szCs w:val="34"/>
          <w:cs/>
        </w:rPr>
        <w:t xml:space="preserve"> ...</w:t>
      </w:r>
    </w:p>
    <w:p w:rsidR="00093CC5" w:rsidRDefault="00093CC5">
      <w:pPr>
        <w:ind w:right="0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/>
          <w:sz w:val="34"/>
          <w:szCs w:val="34"/>
          <w:cs/>
        </w:rPr>
        <w:br w:type="page"/>
      </w:r>
    </w:p>
    <w:p w:rsidR="00093CC5" w:rsidRPr="00093CC5" w:rsidRDefault="00093CC5" w:rsidP="00093CC5">
      <w:pPr>
        <w:tabs>
          <w:tab w:val="left" w:pos="7230"/>
          <w:tab w:val="left" w:pos="7655"/>
        </w:tabs>
        <w:ind w:right="-22"/>
        <w:rPr>
          <w:rFonts w:ascii="Cordia New" w:hAnsi="Cordia New" w:hint="cs"/>
          <w:sz w:val="34"/>
          <w:szCs w:val="34"/>
        </w:rPr>
      </w:pPr>
    </w:p>
    <w:p w:rsidR="00DF1D82" w:rsidRDefault="00DF1D82" w:rsidP="00DF1D82">
      <w:pPr>
        <w:tabs>
          <w:tab w:val="left" w:pos="1418"/>
          <w:tab w:val="left" w:pos="1843"/>
        </w:tabs>
        <w:ind w:right="-22"/>
        <w:rPr>
          <w:rFonts w:ascii="Cordia New" w:hAnsi="Cordia New" w:hint="cs"/>
          <w:b/>
          <w:bCs/>
          <w:sz w:val="34"/>
          <w:szCs w:val="34"/>
          <w:u w:val="single"/>
        </w:rPr>
      </w:pPr>
      <w:r>
        <w:rPr>
          <w:rFonts w:ascii="Cordia New" w:hAnsi="Cordia New" w:hint="cs"/>
          <w:b/>
          <w:bCs/>
          <w:sz w:val="34"/>
          <w:szCs w:val="34"/>
          <w:cs/>
        </w:rPr>
        <w:tab/>
        <w:t>6.</w:t>
      </w:r>
      <w:r>
        <w:rPr>
          <w:rFonts w:ascii="Cordia New" w:hAnsi="Cordia New" w:hint="cs"/>
          <w:b/>
          <w:bCs/>
          <w:sz w:val="34"/>
          <w:szCs w:val="34"/>
          <w:cs/>
        </w:rPr>
        <w:tab/>
      </w:r>
      <w:r>
        <w:rPr>
          <w:rFonts w:ascii="Cordia New" w:hAnsi="Cordia New" w:hint="cs"/>
          <w:b/>
          <w:bCs/>
          <w:sz w:val="34"/>
          <w:szCs w:val="34"/>
          <w:u w:val="single"/>
          <w:cs/>
        </w:rPr>
        <w:t>เรื่องกล่าวหา นายนวพล  บุญญามณี  เมื่อครั้งดำรงตำแหน่ง รองนายกองค์การ</w:t>
      </w:r>
    </w:p>
    <w:p w:rsidR="00DF1D82" w:rsidRPr="00367E22" w:rsidRDefault="00DF1D82" w:rsidP="00DF1D82">
      <w:pPr>
        <w:tabs>
          <w:tab w:val="left" w:pos="1418"/>
          <w:tab w:val="left" w:pos="1843"/>
        </w:tabs>
        <w:ind w:right="-22"/>
        <w:rPr>
          <w:rFonts w:ascii="Cordia New" w:hAnsi="Cordia New"/>
          <w:b/>
          <w:bCs/>
          <w:sz w:val="34"/>
          <w:szCs w:val="34"/>
          <w:u w:val="single"/>
          <w:cs/>
        </w:rPr>
      </w:pPr>
      <w:r w:rsidRPr="00367E22">
        <w:rPr>
          <w:rFonts w:ascii="Cordia New" w:hAnsi="Cordia New" w:hint="cs"/>
          <w:b/>
          <w:bCs/>
          <w:sz w:val="34"/>
          <w:szCs w:val="34"/>
          <w:cs/>
        </w:rPr>
        <w:tab/>
      </w:r>
      <w:r w:rsidRPr="00367E22">
        <w:rPr>
          <w:rFonts w:ascii="Cordia New" w:hAnsi="Cordia New" w:hint="cs"/>
          <w:b/>
          <w:bCs/>
          <w:sz w:val="34"/>
          <w:szCs w:val="34"/>
          <w:cs/>
        </w:rPr>
        <w:tab/>
      </w:r>
      <w:r>
        <w:rPr>
          <w:rFonts w:ascii="Cordia New" w:hAnsi="Cordia New" w:hint="cs"/>
          <w:b/>
          <w:bCs/>
          <w:sz w:val="34"/>
          <w:szCs w:val="34"/>
          <w:u w:val="single"/>
          <w:cs/>
        </w:rPr>
        <w:t>บริหารส่วนจังหวัดสงขลา</w:t>
      </w:r>
    </w:p>
    <w:p w:rsidR="00DF1D82" w:rsidRDefault="00DF1D82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ตามที่คณะกรรมการ ป.ป.ช. ได้แต่งตั้งคณะอนุกรรมการไต่สวนเพื่อดำเนินการไต่สวน</w:t>
      </w:r>
    </w:p>
    <w:p w:rsidR="00DF1D82" w:rsidRDefault="00DF1D82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ข้อเท็จจริง เรื่องกล่าวหา นายนวพล  บุญญามณี  รองนายกองค์การบริหารส่วนจังหวัดสงขลา  นำรถยนต์</w:t>
      </w:r>
    </w:p>
    <w:p w:rsidR="00DF1D82" w:rsidRDefault="00DF1D82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ของทางราชการที่อยู่ในความครอบครองไปจำนำกับบุคคลภายนอกและเบิกจ่ายค่าน้ำมันเชื้อเพลิงจาก</w:t>
      </w:r>
    </w:p>
    <w:p w:rsidR="00DF1D82" w:rsidRDefault="00DF1D82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ทางราชการโดยทุจริต นั้น</w:t>
      </w:r>
    </w:p>
    <w:p w:rsidR="00DF1D82" w:rsidRDefault="00DF1D82" w:rsidP="00367E22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คณะกรรมการ ป.ป.ช. ได้พิจารณาสำนวนการไต่สวนข้อเท็จจริงของคณะอนุกรรมการ</w:t>
      </w:r>
    </w:p>
    <w:p w:rsidR="009A45A5" w:rsidRDefault="00DF1D82" w:rsidP="009A45A5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ไต่สวนแล้ว  ข้อเท็จจริงฟังได้ว่า</w:t>
      </w:r>
      <w:r w:rsidR="009A45A5">
        <w:rPr>
          <w:rFonts w:ascii="Cordia New" w:hAnsi="Cordia New" w:hint="cs"/>
          <w:sz w:val="34"/>
          <w:szCs w:val="34"/>
          <w:cs/>
        </w:rPr>
        <w:t xml:space="preserve"> </w:t>
      </w:r>
      <w:r w:rsidR="00140620" w:rsidRPr="00140620">
        <w:rPr>
          <w:rFonts w:ascii="Cordia New" w:hAnsi="Cordia New"/>
          <w:sz w:val="34"/>
          <w:szCs w:val="34"/>
          <w:cs/>
        </w:rPr>
        <w:t xml:space="preserve">นายนวพล  </w:t>
      </w:r>
      <w:r w:rsidR="00140620">
        <w:rPr>
          <w:rFonts w:ascii="Cordia New" w:hAnsi="Cordia New"/>
          <w:sz w:val="34"/>
          <w:szCs w:val="34"/>
          <w:cs/>
        </w:rPr>
        <w:t xml:space="preserve">บุญญามณี </w:t>
      </w:r>
      <w:r w:rsidR="00140620">
        <w:rPr>
          <w:rFonts w:ascii="Cordia New" w:hAnsi="Cordia New" w:hint="cs"/>
          <w:sz w:val="34"/>
          <w:szCs w:val="34"/>
          <w:cs/>
        </w:rPr>
        <w:t xml:space="preserve"> </w:t>
      </w:r>
      <w:r w:rsidR="00140620" w:rsidRPr="00140620">
        <w:rPr>
          <w:rFonts w:ascii="Cordia New" w:hAnsi="Cordia New"/>
          <w:sz w:val="34"/>
          <w:szCs w:val="34"/>
          <w:cs/>
        </w:rPr>
        <w:t>ผู้ถูกกล่าวหา</w:t>
      </w:r>
      <w:r w:rsidR="00140620">
        <w:rPr>
          <w:rFonts w:ascii="Cordia New" w:hAnsi="Cordia New" w:hint="cs"/>
          <w:sz w:val="34"/>
          <w:szCs w:val="34"/>
          <w:cs/>
        </w:rPr>
        <w:t xml:space="preserve"> </w:t>
      </w:r>
      <w:r w:rsidR="00140620" w:rsidRPr="00140620">
        <w:rPr>
          <w:rFonts w:ascii="Cordia New" w:hAnsi="Cordia New"/>
          <w:sz w:val="34"/>
          <w:szCs w:val="34"/>
          <w:cs/>
        </w:rPr>
        <w:t xml:space="preserve"> ได้รับแต่งตั้งให้ดำรงตำแหน่ง</w:t>
      </w:r>
    </w:p>
    <w:p w:rsidR="00140620" w:rsidRDefault="00140620" w:rsidP="009A45A5">
      <w:pPr>
        <w:tabs>
          <w:tab w:val="left" w:pos="1418"/>
          <w:tab w:val="left" w:pos="1843"/>
        </w:tabs>
        <w:ind w:right="-164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รองนายกองค์การบริหารส่วนจังหวัดสงขลา</w:t>
      </w:r>
      <w:r w:rsidR="00FD77A4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 ตั้งแต่วันที่ 14 กุมภาพันธ์ 2543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ในระหว่างที่นายนวพล  </w:t>
      </w:r>
    </w:p>
    <w:p w:rsidR="00140620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บุญญามณี </w:t>
      </w:r>
      <w:r w:rsidR="00FD77A4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ดำรงตำแหน่งรองนายกองค์การบริหารส่วนจังหวัดสงขลา </w:t>
      </w:r>
      <w:r w:rsidR="00FD77A4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ได้ทำบันทึกขออนุญาตใช้รถยนต์</w:t>
      </w:r>
    </w:p>
    <w:p w:rsidR="00140620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ส่วนกลางขององค์การบริหารส่วนจังหวัดสงขลา</w:t>
      </w:r>
      <w:r>
        <w:rPr>
          <w:rFonts w:ascii="Cordia New" w:hAnsi="Cordia New" w:hint="cs"/>
          <w:sz w:val="34"/>
          <w:szCs w:val="34"/>
          <w:cs/>
        </w:rPr>
        <w:t xml:space="preserve">  </w:t>
      </w:r>
      <w:r w:rsidRPr="00140620">
        <w:rPr>
          <w:rFonts w:ascii="Cordia New" w:hAnsi="Cordia New"/>
          <w:sz w:val="34"/>
          <w:szCs w:val="34"/>
          <w:cs/>
        </w:rPr>
        <w:t xml:space="preserve">ซึ่งเป็นรถยนต์ยี่ห้อเมอร์เซเดสเบนซ์ หมายเลขทะเบียน </w:t>
      </w:r>
    </w:p>
    <w:p w:rsidR="00140620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ข 3539 สงขลา ไปใช้ในการปฏิบัติราชการ 2 ครั้ง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ตั้งแต่วันที่ 1 ตุลาคม 2545 ถึงวันที่ 30 กันยายน 2546 </w:t>
      </w:r>
    </w:p>
    <w:p w:rsidR="00140620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และตั้งแต่วันที่ 1 ตุลาคม 2546 ถึงวันที่ 4 กุมภาพันธ์ 2547</w:t>
      </w:r>
      <w:r w:rsidR="00FD77A4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 เป็นระยะเวลาต่อเนื่องกันและขอนำรถยนต์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ไปเก็บรักษาไว้หลังจากปฏิบัติราชการเสร็จแล้วที่บ้านพักส่วนตัว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โดยนายนวพล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ในฐานะรองนายกองค์การ</w:t>
      </w:r>
      <w:r w:rsidR="009A45A5">
        <w:rPr>
          <w:rFonts w:ascii="Cordia New" w:hAnsi="Cordia New" w:hint="cs"/>
          <w:sz w:val="34"/>
          <w:szCs w:val="34"/>
          <w:cs/>
        </w:rPr>
        <w:t>-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บริหารส่วนจังหวัดสงขลา รักษาราชการแทนนายกองค์การบริหารส่วนจังหวัดสงขลา เป็นผู้สั่งการอนุญาต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ให้ตนเองใช้รถยนต์คันดังกล่าวได้ และในช่วงระยะเวลาที่นายนวพล  บุญญามณี </w:t>
      </w:r>
      <w:r w:rsidR="00FD77A4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ใช้และครอบครองรถยนต์</w:t>
      </w:r>
    </w:p>
    <w:p w:rsidR="009A45A5" w:rsidRDefault="00140620" w:rsidP="00DF1D82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คันดังกล่าวอยู่นั้นได้เบิกจ่ายน้ำมันเชื้อเพลิง</w:t>
      </w:r>
      <w:r w:rsidR="00DF1D82">
        <w:rPr>
          <w:rFonts w:ascii="Cordia New" w:hAnsi="Cordia New" w:hint="cs"/>
          <w:sz w:val="34"/>
          <w:szCs w:val="34"/>
          <w:cs/>
        </w:rPr>
        <w:t>จากทางราชการ</w:t>
      </w:r>
      <w:r w:rsidR="00DF1D82" w:rsidRPr="00140620">
        <w:rPr>
          <w:rFonts w:ascii="Cordia New" w:hAnsi="Cordia New"/>
          <w:sz w:val="34"/>
          <w:szCs w:val="34"/>
          <w:cs/>
        </w:rPr>
        <w:t xml:space="preserve">ในช่วงระหว่างวันที่ 29 มีนาคม ถึงเดือนสิงหาคม </w:t>
      </w:r>
    </w:p>
    <w:p w:rsidR="00DF1D82" w:rsidRDefault="00DF1D82" w:rsidP="00DF1D82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2546 เป็นเงินรวม 109,617.20 บาท 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ab/>
      </w:r>
      <w:r w:rsidRPr="00140620">
        <w:rPr>
          <w:rFonts w:ascii="Cordia New" w:hAnsi="Cordia New"/>
          <w:sz w:val="34"/>
          <w:szCs w:val="34"/>
          <w:cs/>
        </w:rPr>
        <w:tab/>
      </w:r>
      <w:r w:rsidR="00DF1D82">
        <w:rPr>
          <w:rFonts w:ascii="Cordia New" w:hAnsi="Cordia New" w:hint="cs"/>
          <w:sz w:val="34"/>
          <w:szCs w:val="34"/>
          <w:cs/>
        </w:rPr>
        <w:t>ข้อเท็จจริง</w:t>
      </w:r>
      <w:r w:rsidRPr="00140620">
        <w:rPr>
          <w:rFonts w:ascii="Cordia New" w:hAnsi="Cordia New"/>
          <w:sz w:val="34"/>
          <w:szCs w:val="34"/>
          <w:cs/>
        </w:rPr>
        <w:t>ปรากฏ</w:t>
      </w:r>
      <w:r w:rsidR="00DF1D82">
        <w:rPr>
          <w:rFonts w:ascii="Cordia New" w:hAnsi="Cordia New" w:hint="cs"/>
          <w:sz w:val="34"/>
          <w:szCs w:val="34"/>
          <w:cs/>
        </w:rPr>
        <w:t>ตาม</w:t>
      </w:r>
      <w:r w:rsidRPr="00140620">
        <w:rPr>
          <w:rFonts w:ascii="Cordia New" w:hAnsi="Cordia New"/>
          <w:sz w:val="34"/>
          <w:szCs w:val="34"/>
          <w:cs/>
        </w:rPr>
        <w:t>คำให้การของ</w:t>
      </w:r>
      <w:r w:rsidR="00DF1D82">
        <w:rPr>
          <w:rFonts w:ascii="Cordia New" w:hAnsi="Cordia New" w:hint="cs"/>
          <w:sz w:val="34"/>
          <w:szCs w:val="34"/>
          <w:cs/>
        </w:rPr>
        <w:t>พยานบุคคล</w:t>
      </w:r>
      <w:r w:rsidRPr="00140620">
        <w:rPr>
          <w:rFonts w:ascii="Cordia New" w:hAnsi="Cordia New"/>
          <w:sz w:val="34"/>
          <w:szCs w:val="34"/>
          <w:cs/>
        </w:rPr>
        <w:t xml:space="preserve">สอดคล้องต้องกันฟังได้ว่า </w:t>
      </w:r>
      <w:r w:rsidR="00FD77A4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เมื่อวันที่ 9 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มีนาคม 2546 </w:t>
      </w:r>
      <w:r w:rsidR="00FD77A4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นายนรินทร์ หรือกล้วย  สุขจันทร์ </w:t>
      </w:r>
      <w:r w:rsidR="00FD77A4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สมาชิกสภาองค์การบริหารส่วนจังหวัดสงขลาในขณะนั้นได้</w:t>
      </w:r>
    </w:p>
    <w:p w:rsidR="00BB0CBA" w:rsidRDefault="00140620" w:rsidP="00BB0CBA">
      <w:pPr>
        <w:tabs>
          <w:tab w:val="left" w:pos="1418"/>
          <w:tab w:val="left" w:pos="1843"/>
        </w:tabs>
        <w:ind w:right="-447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จำนำรถยนต์กระบะประกันการกู้ยืมเงินจำนวน 200,000 บาท </w:t>
      </w:r>
      <w:r w:rsidR="00DF1D82">
        <w:rPr>
          <w:rFonts w:ascii="Cordia New" w:hAnsi="Cordia New" w:hint="cs"/>
          <w:sz w:val="34"/>
          <w:szCs w:val="34"/>
          <w:cs/>
        </w:rPr>
        <w:t>ไว้กับเจ้าของร้านคาราโอเกะแห่งหนึ่ง</w:t>
      </w:r>
      <w:r w:rsidR="00BB0CBA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และต่อมา</w:t>
      </w:r>
    </w:p>
    <w:p w:rsidR="00BB0CBA" w:rsidRDefault="00140620" w:rsidP="00BB0CBA">
      <w:pPr>
        <w:tabs>
          <w:tab w:val="left" w:pos="1418"/>
          <w:tab w:val="left" w:pos="1843"/>
        </w:tabs>
        <w:ind w:right="-447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อีกประมาณ 20 วัน หรือในช่วงปลายเดือนมีนาคม 2546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นายนรินทร์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ได้นำรถยนต์ยี่ห้อเมอร์เซเดสเบนซ์ </w:t>
      </w:r>
    </w:p>
    <w:p w:rsidR="00BB0CBA" w:rsidRDefault="00140620" w:rsidP="00BB0CBA">
      <w:pPr>
        <w:tabs>
          <w:tab w:val="left" w:pos="1418"/>
          <w:tab w:val="left" w:pos="1843"/>
        </w:tabs>
        <w:ind w:right="-447"/>
        <w:rPr>
          <w:rFonts w:ascii="Cordia New" w:hAnsi="Cordia New" w:hint="cs"/>
          <w:spacing w:val="-4"/>
          <w:sz w:val="34"/>
          <w:szCs w:val="34"/>
        </w:rPr>
      </w:pPr>
      <w:r w:rsidRPr="00BB0CBA">
        <w:rPr>
          <w:rFonts w:ascii="Cordia New" w:hAnsi="Cordia New"/>
          <w:spacing w:val="-4"/>
          <w:sz w:val="34"/>
          <w:szCs w:val="34"/>
          <w:cs/>
        </w:rPr>
        <w:t>หมายเลขทะเบียน ข – 3539 สงขลา ไปจำนำประกันเงินกู้ไว้กับ</w:t>
      </w:r>
      <w:r w:rsidR="00BB0CBA" w:rsidRPr="00BB0CBA">
        <w:rPr>
          <w:rFonts w:ascii="Cordia New" w:hAnsi="Cordia New" w:hint="cs"/>
          <w:spacing w:val="-4"/>
          <w:sz w:val="34"/>
          <w:szCs w:val="34"/>
          <w:cs/>
        </w:rPr>
        <w:t xml:space="preserve">เจ้าของร้านคาราโอเกะดังกล่าว </w:t>
      </w:r>
      <w:r w:rsidRPr="00BB0CBA">
        <w:rPr>
          <w:rFonts w:ascii="Cordia New" w:hAnsi="Cordia New"/>
          <w:spacing w:val="-4"/>
          <w:sz w:val="34"/>
          <w:szCs w:val="34"/>
          <w:cs/>
        </w:rPr>
        <w:t>แทนรถยนต์กระบะ</w:t>
      </w:r>
    </w:p>
    <w:p w:rsidR="00BB0CBA" w:rsidRDefault="00140620" w:rsidP="00BB0CBA">
      <w:pPr>
        <w:tabs>
          <w:tab w:val="left" w:pos="1418"/>
          <w:tab w:val="left" w:pos="1843"/>
        </w:tabs>
        <w:ind w:right="-447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ที่จำนำเป็นประกันไว้เดิม</w:t>
      </w:r>
      <w:r w:rsidR="009A45A5">
        <w:rPr>
          <w:rFonts w:ascii="Cordia New" w:hAnsi="Cordia New" w:hint="cs"/>
          <w:sz w:val="34"/>
          <w:szCs w:val="34"/>
          <w:cs/>
        </w:rPr>
        <w:t xml:space="preserve">  </w:t>
      </w:r>
      <w:r w:rsidRPr="00140620">
        <w:rPr>
          <w:rFonts w:ascii="Cordia New" w:hAnsi="Cordia New"/>
          <w:sz w:val="34"/>
          <w:szCs w:val="34"/>
          <w:cs/>
        </w:rPr>
        <w:t>หลังจากนั้นอีกประมาณ 1 เดือน</w:t>
      </w:r>
      <w:r w:rsidR="002044BC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 นายนรินทร์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ได้ขอเพิ่มวงเงินกู้ยืมที่จำนำรถยนต์</w:t>
      </w:r>
    </w:p>
    <w:p w:rsidR="00BB0CBA" w:rsidRDefault="00140620" w:rsidP="00BB0CBA">
      <w:pPr>
        <w:tabs>
          <w:tab w:val="left" w:pos="1418"/>
          <w:tab w:val="left" w:pos="1843"/>
        </w:tabs>
        <w:ind w:right="-447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คันดังกล่าวเป็นประกันจาก</w:t>
      </w:r>
      <w:r w:rsidR="00BB0CBA">
        <w:rPr>
          <w:rFonts w:ascii="Cordia New" w:hAnsi="Cordia New" w:hint="cs"/>
          <w:sz w:val="34"/>
          <w:szCs w:val="34"/>
          <w:cs/>
        </w:rPr>
        <w:t>เจ้าของร้านคาราโอเกะ</w:t>
      </w:r>
      <w:r w:rsidRPr="00140620">
        <w:rPr>
          <w:rFonts w:ascii="Cordia New" w:hAnsi="Cordia New"/>
          <w:sz w:val="34"/>
          <w:szCs w:val="34"/>
          <w:cs/>
        </w:rPr>
        <w:t xml:space="preserve">อีก จำนวน 300,000 บาท รวมเป็นเงินจำนวน 500,000 บาท </w:t>
      </w:r>
    </w:p>
    <w:p w:rsidR="00BB0CBA" w:rsidRDefault="00140620" w:rsidP="00BB0CBA">
      <w:pPr>
        <w:tabs>
          <w:tab w:val="left" w:pos="1418"/>
          <w:tab w:val="left" w:pos="1843"/>
        </w:tabs>
        <w:ind w:right="-447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จนกระทั่งประมาณปลายเดือนสิงหาคม 2546 </w:t>
      </w:r>
      <w:r w:rsidR="00FD77A4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พนักงานขับรถยนต์ขององค์การบริหารส่วนจังหวัดสงขลา</w:t>
      </w:r>
      <w:r w:rsidR="00BB0CBA">
        <w:rPr>
          <w:rFonts w:ascii="Cordia New" w:hAnsi="Cordia New" w:hint="cs"/>
          <w:sz w:val="34"/>
          <w:szCs w:val="34"/>
          <w:cs/>
        </w:rPr>
        <w:t>คนหนึ่ง</w:t>
      </w:r>
      <w:r w:rsidRPr="00140620">
        <w:rPr>
          <w:rFonts w:ascii="Cordia New" w:hAnsi="Cordia New"/>
          <w:sz w:val="34"/>
          <w:szCs w:val="34"/>
          <w:cs/>
        </w:rPr>
        <w:t xml:space="preserve"> </w:t>
      </w:r>
    </w:p>
    <w:p w:rsidR="00BB0CBA" w:rsidRDefault="00140620" w:rsidP="00BB0CBA">
      <w:pPr>
        <w:tabs>
          <w:tab w:val="left" w:pos="1418"/>
          <w:tab w:val="left" w:pos="1843"/>
        </w:tabs>
        <w:ind w:right="-447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ได้มาพบเห็นว่ารถยนต์คันดังกล่าวจอดอยู่หน้าร้านคาราโอเกะ</w:t>
      </w:r>
      <w:r w:rsidR="009A45A5">
        <w:rPr>
          <w:rFonts w:ascii="Cordia New" w:hAnsi="Cordia New" w:hint="cs"/>
          <w:sz w:val="34"/>
          <w:szCs w:val="34"/>
          <w:cs/>
        </w:rPr>
        <w:t xml:space="preserve">  </w:t>
      </w:r>
      <w:r w:rsidRPr="00140620">
        <w:rPr>
          <w:rFonts w:ascii="Cordia New" w:hAnsi="Cordia New"/>
          <w:sz w:val="34"/>
          <w:szCs w:val="34"/>
          <w:cs/>
        </w:rPr>
        <w:t>จำได้ว่าเป็นรถยนต์ขององค์การบริหารส่วน</w:t>
      </w:r>
      <w:r w:rsidR="009A45A5">
        <w:rPr>
          <w:rFonts w:ascii="Cordia New" w:hAnsi="Cordia New" w:hint="cs"/>
          <w:sz w:val="34"/>
          <w:szCs w:val="34"/>
          <w:cs/>
        </w:rPr>
        <w:t>-</w:t>
      </w:r>
    </w:p>
    <w:p w:rsidR="009A45A5" w:rsidRDefault="00140620" w:rsidP="00BB0CBA">
      <w:pPr>
        <w:tabs>
          <w:tab w:val="left" w:pos="1418"/>
          <w:tab w:val="left" w:pos="1843"/>
        </w:tabs>
        <w:ind w:right="-447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จังหวัดสงขลา จึงสอบถาม</w:t>
      </w:r>
      <w:r w:rsidR="00DF1D82">
        <w:rPr>
          <w:rFonts w:ascii="Cordia New" w:hAnsi="Cordia New" w:hint="cs"/>
          <w:sz w:val="34"/>
          <w:szCs w:val="34"/>
          <w:cs/>
        </w:rPr>
        <w:t>เจ้าของร้าน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ได้ความว่า นายนรินทร์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เป็นผู้นำมาจำนำไว้</w:t>
      </w:r>
      <w:r w:rsidR="009A45A5">
        <w:rPr>
          <w:rFonts w:ascii="Cordia New" w:hAnsi="Cordia New" w:hint="cs"/>
          <w:sz w:val="34"/>
          <w:szCs w:val="34"/>
          <w:cs/>
        </w:rPr>
        <w:t xml:space="preserve"> 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จึงแจ้งให้นายวรวิทย์  </w:t>
      </w:r>
    </w:p>
    <w:p w:rsidR="00093CC5" w:rsidRDefault="00093CC5" w:rsidP="00093CC5">
      <w:pPr>
        <w:tabs>
          <w:tab w:val="left" w:pos="7230"/>
        </w:tabs>
        <w:ind w:right="-22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140620">
        <w:rPr>
          <w:rFonts w:ascii="Cordia New" w:hAnsi="Cordia New"/>
          <w:sz w:val="34"/>
          <w:szCs w:val="34"/>
          <w:cs/>
        </w:rPr>
        <w:t xml:space="preserve">ขาวทอง </w:t>
      </w:r>
      <w:r>
        <w:rPr>
          <w:rFonts w:ascii="Cordia New" w:hAnsi="Cordia New" w:hint="cs"/>
          <w:sz w:val="34"/>
          <w:szCs w:val="34"/>
          <w:cs/>
        </w:rPr>
        <w:t>...</w:t>
      </w:r>
    </w:p>
    <w:p w:rsidR="00093CC5" w:rsidRDefault="00093CC5">
      <w:pPr>
        <w:ind w:right="0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/>
          <w:sz w:val="34"/>
          <w:szCs w:val="34"/>
          <w:cs/>
        </w:rPr>
        <w:br w:type="page"/>
      </w:r>
    </w:p>
    <w:p w:rsidR="00093CC5" w:rsidRDefault="00093CC5" w:rsidP="00093CC5">
      <w:pPr>
        <w:tabs>
          <w:tab w:val="left" w:pos="7230"/>
        </w:tabs>
        <w:ind w:right="-22"/>
        <w:rPr>
          <w:rFonts w:ascii="Cordia New" w:hAnsi="Cordia New" w:hint="cs"/>
          <w:sz w:val="34"/>
          <w:szCs w:val="34"/>
        </w:rPr>
      </w:pPr>
    </w:p>
    <w:p w:rsidR="00140620" w:rsidRDefault="00140620" w:rsidP="009A45A5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ขาวทอง </w:t>
      </w:r>
      <w:r w:rsidR="009A45A5">
        <w:rPr>
          <w:rFonts w:ascii="Cordia New" w:hAnsi="Cordia New" w:hint="cs"/>
          <w:sz w:val="34"/>
          <w:szCs w:val="34"/>
          <w:cs/>
        </w:rPr>
        <w:t xml:space="preserve"> น</w:t>
      </w:r>
      <w:r w:rsidRPr="00140620">
        <w:rPr>
          <w:rFonts w:ascii="Cordia New" w:hAnsi="Cordia New"/>
          <w:sz w:val="34"/>
          <w:szCs w:val="34"/>
          <w:cs/>
        </w:rPr>
        <w:t xml:space="preserve">ายกองค์การบริหารส่วนจังหวัดสงขลาในขณะนั้นทราบเรื่อง ต่อมาเมื่อวันที่ 21 ตุลาคม 2546 </w:t>
      </w:r>
    </w:p>
    <w:p w:rsidR="002044BC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นายวรวิทย์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ได้มอบเงินจำนวน 700,000 บาท ซึ่งเป็นเงินต้น จำนวน 500,000 บาท และดอกเบี้ยจำนวน </w:t>
      </w:r>
    </w:p>
    <w:p w:rsidR="003E71EA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200,000 บาท ให้</w:t>
      </w:r>
      <w:r w:rsidR="003E71EA">
        <w:rPr>
          <w:rFonts w:ascii="Cordia New" w:hAnsi="Cordia New" w:hint="cs"/>
          <w:sz w:val="34"/>
          <w:szCs w:val="34"/>
          <w:cs/>
        </w:rPr>
        <w:t>นำ</w:t>
      </w:r>
      <w:r w:rsidRPr="00140620">
        <w:rPr>
          <w:rFonts w:ascii="Cordia New" w:hAnsi="Cordia New"/>
          <w:sz w:val="34"/>
          <w:szCs w:val="34"/>
          <w:cs/>
        </w:rPr>
        <w:t>ไปชำระเงินให้กับ</w:t>
      </w:r>
      <w:r w:rsidR="00316055">
        <w:rPr>
          <w:rFonts w:ascii="Cordia New" w:hAnsi="Cordia New" w:hint="cs"/>
          <w:sz w:val="34"/>
          <w:szCs w:val="34"/>
          <w:cs/>
        </w:rPr>
        <w:t xml:space="preserve">เจ้าของร้านคาราโอเกะ </w:t>
      </w:r>
      <w:r w:rsidRPr="00140620">
        <w:rPr>
          <w:rFonts w:ascii="Cordia New" w:hAnsi="Cordia New"/>
          <w:sz w:val="34"/>
          <w:szCs w:val="34"/>
          <w:cs/>
        </w:rPr>
        <w:t>เพื่อไถ่ถอนรถยนต์คันดังกล่าวที่จำนำไว้</w:t>
      </w:r>
    </w:p>
    <w:p w:rsidR="0031605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ออกมาเพื่อส่งคืนองค์การบริหารส่วนจังหวัดสงขลา</w:t>
      </w:r>
      <w:r w:rsidR="00316055">
        <w:rPr>
          <w:rFonts w:ascii="Cordia New" w:hAnsi="Cordia New" w:hint="cs"/>
          <w:sz w:val="34"/>
          <w:szCs w:val="34"/>
          <w:cs/>
        </w:rPr>
        <w:t xml:space="preserve">  </w:t>
      </w:r>
      <w:r w:rsidRPr="00140620">
        <w:rPr>
          <w:rFonts w:ascii="Cordia New" w:hAnsi="Cordia New"/>
          <w:sz w:val="34"/>
          <w:szCs w:val="34"/>
          <w:cs/>
        </w:rPr>
        <w:t>แต่ในขณะนั้นพนักงานสอบสวน</w:t>
      </w:r>
      <w:r w:rsidR="00DF1D82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กองปราบปราม</w:t>
      </w:r>
      <w:r w:rsidR="00DF1D82">
        <w:rPr>
          <w:rFonts w:ascii="Cordia New" w:hAnsi="Cordia New" w:hint="cs"/>
          <w:sz w:val="34"/>
          <w:szCs w:val="34"/>
          <w:cs/>
        </w:rPr>
        <w:t xml:space="preserve"> </w:t>
      </w:r>
    </w:p>
    <w:p w:rsidR="0031605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ได้เข้าไปทำการสืบสวนสอบสวนกรณีที่มีผู้ร้องเรียนกล่าวหาว่านายกองค์การบริหารส่วนจังหวัดสงขลา</w:t>
      </w:r>
    </w:p>
    <w:p w:rsidR="0031605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นำรถยนต์ยี่ห้อเมอร์เซเดสเบนซ์ หมายเลขทะเบียน ข – 3539 สงขลา ไปจำนำ โดยได้เริ่มสอบสวนปากคำ</w:t>
      </w:r>
    </w:p>
    <w:p w:rsidR="0031605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พยานบุคคลที่เกี่ยวข้องในวันที่ 27 ตุลาคม 2546 และขอรับรถยนต์คันดังกล่าวจากนายวรวิทย์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นายกองค์การ</w:t>
      </w:r>
      <w:r w:rsidR="00316055">
        <w:rPr>
          <w:rFonts w:ascii="Cordia New" w:hAnsi="Cordia New" w:hint="cs"/>
          <w:sz w:val="34"/>
          <w:szCs w:val="34"/>
          <w:cs/>
        </w:rPr>
        <w:t>-</w:t>
      </w:r>
    </w:p>
    <w:p w:rsidR="0031605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บริหารส่วนจังหวัดสงขลาไปตรวจสอบในวันที่ 28 ตุลาคม 2546 และในวันเดียวกันนั้น</w:t>
      </w:r>
      <w:r w:rsidR="004646CA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เวลา 20.10 น. </w:t>
      </w:r>
    </w:p>
    <w:p w:rsidR="0031605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นายนวพล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พร้อมด้วยนายนรินทร์</w:t>
      </w:r>
      <w:r w:rsidR="00316055">
        <w:rPr>
          <w:rFonts w:ascii="Cordia New" w:hAnsi="Cordia New" w:hint="cs"/>
          <w:sz w:val="34"/>
          <w:szCs w:val="34"/>
          <w:cs/>
        </w:rPr>
        <w:t xml:space="preserve"> และ</w:t>
      </w:r>
      <w:r w:rsidRPr="00140620">
        <w:rPr>
          <w:rFonts w:ascii="Cordia New" w:hAnsi="Cordia New"/>
          <w:sz w:val="34"/>
          <w:szCs w:val="34"/>
          <w:cs/>
        </w:rPr>
        <w:t>ภรรยาของนายนวพล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ได้ร่วมกันไปแจ้งความร้องทุกข์ต่อพนักงาน</w:t>
      </w:r>
    </w:p>
    <w:p w:rsidR="0031605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สอบสวนสถานีตำรวจภูธรเมืองสงขลาว่า นายนรินทร์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ยืมรถยนต์คันดังกล่าวจากภรรยาของนายนวพล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</w:p>
    <w:p w:rsidR="0031605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ไปเมื่อวันที่ 18 ตุลาคม 2546 และรถยนต์ได้ถูกคนร้ายลักเอาไป เมื่อวันที่ 20 ตุลาคม 2546 เวลา 19.30 น. </w:t>
      </w:r>
    </w:p>
    <w:p w:rsidR="0031605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ขณะจอดรถยนต์ไว้ริมถนนกาญจนวานิชบริเวณหน้าสถาบันราชภัฏสงขลา และขอให้พนักงานสอบสวนติดตาม</w:t>
      </w:r>
    </w:p>
    <w:p w:rsidR="0031605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คนร้าย มาดำเนินคดีตามกฎหมาย พนักงานสอบสวนสถานีตำรวจภูธรเมืองสงขลา ได้ดำเนินการสืบสวน</w:t>
      </w:r>
    </w:p>
    <w:p w:rsidR="0031605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สอบสวนตามที่ได้มีการร้องทุกข์กล่าวโทษไว้</w:t>
      </w:r>
      <w:r w:rsidR="00DF1D82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แล้วมีความเห็นว่า รถยนต์คันหมายเลขทะเบียน ข 3539 สงขลา </w:t>
      </w:r>
    </w:p>
    <w:p w:rsidR="009A45A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ไม่ได้ถูกคนร้ายลักไปแต่ได้ข้อเท็จจริงว่านายนรินทร์</w:t>
      </w:r>
      <w:r w:rsidR="00FD77A4">
        <w:rPr>
          <w:rFonts w:ascii="Cordia New" w:hAnsi="Cordia New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นำไปจำนำไว้กับ</w:t>
      </w:r>
      <w:r w:rsidR="00DF1D82">
        <w:rPr>
          <w:rFonts w:ascii="Cordia New" w:hAnsi="Cordia New" w:hint="cs"/>
          <w:sz w:val="34"/>
          <w:szCs w:val="34"/>
          <w:cs/>
        </w:rPr>
        <w:t>เจ้าของร้านคาราโอเกะดังกล่าวมาแล้ว</w:t>
      </w:r>
    </w:p>
    <w:p w:rsidR="004646CA" w:rsidRDefault="00DF1D8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ข้างต้น</w:t>
      </w:r>
    </w:p>
    <w:p w:rsidR="00DF1D82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ab/>
      </w:r>
      <w:r w:rsidRPr="00140620">
        <w:rPr>
          <w:rFonts w:ascii="Cordia New" w:hAnsi="Cordia New"/>
          <w:sz w:val="34"/>
          <w:szCs w:val="34"/>
          <w:cs/>
        </w:rPr>
        <w:tab/>
        <w:t>คณะกรรมการ</w:t>
      </w:r>
      <w:r w:rsidR="00DF1D82">
        <w:rPr>
          <w:rFonts w:ascii="Cordia New" w:hAnsi="Cordia New" w:hint="cs"/>
          <w:sz w:val="34"/>
          <w:szCs w:val="34"/>
          <w:cs/>
        </w:rPr>
        <w:t xml:space="preserve"> ป.ป.ช. พิจารณาแล้วเห็นว่า  การกระทำของ นายนวพล  บุญญามณี</w:t>
      </w:r>
    </w:p>
    <w:p w:rsidR="00316055" w:rsidRDefault="00DF1D8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ที่ยินยอมให้</w:t>
      </w:r>
      <w:r w:rsidR="00140620" w:rsidRPr="00140620">
        <w:rPr>
          <w:rFonts w:ascii="Cordia New" w:hAnsi="Cordia New"/>
          <w:sz w:val="34"/>
          <w:szCs w:val="34"/>
          <w:cs/>
        </w:rPr>
        <w:t>นายนรินทร์  สุขจันทร์ นำรถยนต์ยี่ห้อ</w:t>
      </w:r>
      <w:r w:rsidR="00316055">
        <w:rPr>
          <w:rFonts w:ascii="Cordia New" w:hAnsi="Cordia New" w:hint="cs"/>
          <w:sz w:val="34"/>
          <w:szCs w:val="34"/>
          <w:cs/>
        </w:rPr>
        <w:t>เมอร์เซเดส</w:t>
      </w:r>
      <w:r w:rsidR="00316055">
        <w:rPr>
          <w:rFonts w:ascii="Cordia New" w:hAnsi="Cordia New"/>
          <w:sz w:val="34"/>
          <w:szCs w:val="34"/>
          <w:cs/>
        </w:rPr>
        <w:t>เบ</w:t>
      </w:r>
      <w:r w:rsidR="00140620" w:rsidRPr="00140620">
        <w:rPr>
          <w:rFonts w:ascii="Cordia New" w:hAnsi="Cordia New"/>
          <w:sz w:val="34"/>
          <w:szCs w:val="34"/>
          <w:cs/>
        </w:rPr>
        <w:t>นซ์</w:t>
      </w:r>
      <w:r w:rsidR="009A45A5">
        <w:rPr>
          <w:rFonts w:ascii="Cordia New" w:hAnsi="Cordia New" w:hint="cs"/>
          <w:sz w:val="34"/>
          <w:szCs w:val="34"/>
          <w:cs/>
        </w:rPr>
        <w:t xml:space="preserve"> </w:t>
      </w:r>
      <w:r w:rsidR="00140620" w:rsidRPr="00140620">
        <w:rPr>
          <w:rFonts w:ascii="Cordia New" w:hAnsi="Cordia New"/>
          <w:sz w:val="34"/>
          <w:szCs w:val="34"/>
          <w:cs/>
        </w:rPr>
        <w:t>หมายเลขทะเบียน ข-3539 สงขลา ของ</w:t>
      </w:r>
    </w:p>
    <w:p w:rsidR="0031605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องค์การบริหารส่วนจังหวัดสงขลา</w:t>
      </w:r>
      <w:r w:rsidR="009A45A5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ไปจำนำไว้กับ</w:t>
      </w:r>
      <w:r w:rsidR="00DF1D82">
        <w:rPr>
          <w:rFonts w:ascii="Cordia New" w:hAnsi="Cordia New" w:hint="cs"/>
          <w:sz w:val="34"/>
          <w:szCs w:val="34"/>
          <w:cs/>
        </w:rPr>
        <w:t>บุคคลภายนอก</w:t>
      </w:r>
      <w:r w:rsidRPr="00140620">
        <w:rPr>
          <w:rFonts w:ascii="Cordia New" w:hAnsi="Cordia New"/>
          <w:sz w:val="34"/>
          <w:szCs w:val="34"/>
          <w:cs/>
        </w:rPr>
        <w:t xml:space="preserve"> มีมูลเป็นความผิดทางอาญา</w:t>
      </w:r>
      <w:r w:rsidR="00DF1D82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ฐานเป็น</w:t>
      </w:r>
    </w:p>
    <w:p w:rsidR="0031605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เจ้าพนักงานมีหน้าที่ซื้อ ทำ จัดการ หรือรักษาทรัพย์ใด เบียดบังทรัพย์นั้นเป็นของตนหรือเป็นของผู้อื่นโดย</w:t>
      </w:r>
    </w:p>
    <w:p w:rsidR="0031605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ทุจริต หรือโดยทุจริตยอมให้ผู้อื่นเอาทรัพย์นั้นเสีย</w:t>
      </w:r>
      <w:r w:rsidR="009A45A5">
        <w:rPr>
          <w:rFonts w:ascii="Cordia New" w:hAnsi="Cordia New" w:hint="cs"/>
          <w:sz w:val="34"/>
          <w:szCs w:val="34"/>
          <w:cs/>
        </w:rPr>
        <w:t xml:space="preserve">  </w:t>
      </w:r>
      <w:r w:rsidRPr="00140620">
        <w:rPr>
          <w:rFonts w:ascii="Cordia New" w:hAnsi="Cordia New"/>
          <w:sz w:val="34"/>
          <w:szCs w:val="34"/>
          <w:cs/>
        </w:rPr>
        <w:t>และฐานเป็นเจ้าพนักงานปฏิบัติหรือละเว้นการปฏิบัติ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หน้าที่โดยมิชอบ เพื่อให้เกิดความเสียหายแก่ผู้หนึ่งผู้ใด</w:t>
      </w:r>
      <w:r w:rsidR="009A45A5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หรือปฏิบัติหรือละเว้นการปฏิบัติหน้าที่โดยทุจริต</w:t>
      </w:r>
      <w:r w:rsidR="00DF1D82">
        <w:rPr>
          <w:rFonts w:ascii="Cordia New" w:hAnsi="Cordia New" w:hint="cs"/>
          <w:sz w:val="34"/>
          <w:szCs w:val="34"/>
          <w:cs/>
        </w:rPr>
        <w:t xml:space="preserve"> </w:t>
      </w:r>
    </w:p>
    <w:p w:rsidR="00140620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ตามประมวลกฎหมายอาญา มาตรา 147 และมาตรา 157 ประกอบมาตรา 90 </w:t>
      </w:r>
    </w:p>
    <w:p w:rsidR="009A45A5" w:rsidRDefault="004646CA" w:rsidP="00DF1D82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 w:rsidR="00140620" w:rsidRPr="00140620">
        <w:rPr>
          <w:rFonts w:ascii="Cordia New" w:hAnsi="Cordia New"/>
          <w:sz w:val="34"/>
          <w:szCs w:val="34"/>
          <w:cs/>
        </w:rPr>
        <w:t>ส่วนกรณีที่ผู้ถูกกล่าวหายังคงเบิกน้ำมันเชื้อเพลิง</w:t>
      </w:r>
      <w:r w:rsidR="00DF1D82">
        <w:rPr>
          <w:rFonts w:ascii="Cordia New" w:hAnsi="Cordia New" w:hint="cs"/>
          <w:sz w:val="34"/>
          <w:szCs w:val="34"/>
          <w:cs/>
        </w:rPr>
        <w:t xml:space="preserve"> </w:t>
      </w:r>
      <w:r w:rsidR="00140620" w:rsidRPr="00140620">
        <w:rPr>
          <w:rFonts w:ascii="Cordia New" w:hAnsi="Cordia New"/>
          <w:sz w:val="34"/>
          <w:szCs w:val="34"/>
          <w:cs/>
        </w:rPr>
        <w:t>จากองค์การบริหารส่วนจังหวัดสงขลา</w:t>
      </w:r>
    </w:p>
    <w:p w:rsidR="0031605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ไปใช้ในช่วงระยะเวลา</w:t>
      </w:r>
      <w:r w:rsidR="00DF1D82">
        <w:rPr>
          <w:rFonts w:ascii="Cordia New" w:hAnsi="Cordia New" w:hint="cs"/>
          <w:sz w:val="34"/>
          <w:szCs w:val="34"/>
          <w:cs/>
        </w:rPr>
        <w:t>ที่มีการนำรถยนต์ไปจำนำ</w:t>
      </w:r>
      <w:r w:rsidR="00316055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มีมูลเป็นความผิด</w:t>
      </w:r>
      <w:r w:rsidR="00316055">
        <w:rPr>
          <w:rFonts w:ascii="Cordia New" w:hAnsi="Cordia New" w:hint="cs"/>
          <w:sz w:val="34"/>
          <w:szCs w:val="34"/>
          <w:cs/>
        </w:rPr>
        <w:t xml:space="preserve">ทางอาญา </w:t>
      </w:r>
      <w:r w:rsidRPr="00140620">
        <w:rPr>
          <w:rFonts w:ascii="Cordia New" w:hAnsi="Cordia New"/>
          <w:sz w:val="34"/>
          <w:szCs w:val="34"/>
          <w:cs/>
        </w:rPr>
        <w:t>ฐานเป็นเจ้าพนักงาน</w:t>
      </w:r>
      <w:r w:rsidR="00316055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มีหน้าที่</w:t>
      </w:r>
    </w:p>
    <w:p w:rsidR="009A45A5" w:rsidRDefault="00140620" w:rsidP="00316055">
      <w:pPr>
        <w:tabs>
          <w:tab w:val="left" w:pos="1418"/>
          <w:tab w:val="left" w:pos="1843"/>
        </w:tabs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ซื้อ ทำ จัดการ หรือรักษาทรัพย์ใด ใช้อำนาจในตำแหน่งโดยทุจริตอันเป็นการเสียหายแก่รัฐ เทศบาล สุขาภิบาล 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หรือเจ้าของทรัพย์นั้น</w:t>
      </w:r>
      <w:r w:rsidR="00DF1D82">
        <w:rPr>
          <w:rFonts w:ascii="Cordia New" w:hAnsi="Cordia New" w:hint="cs"/>
          <w:sz w:val="34"/>
          <w:szCs w:val="34"/>
          <w:cs/>
        </w:rPr>
        <w:t xml:space="preserve">  </w:t>
      </w:r>
      <w:r w:rsidRPr="00140620">
        <w:rPr>
          <w:rFonts w:ascii="Cordia New" w:hAnsi="Cordia New"/>
          <w:sz w:val="34"/>
          <w:szCs w:val="34"/>
          <w:cs/>
        </w:rPr>
        <w:t>และฐานเป็นเจ้าพนักงาน</w:t>
      </w:r>
      <w:r w:rsidR="00316055">
        <w:rPr>
          <w:rFonts w:ascii="Cordia New" w:hAnsi="Cordia New" w:hint="cs"/>
          <w:sz w:val="34"/>
          <w:szCs w:val="34"/>
          <w:cs/>
        </w:rPr>
        <w:t xml:space="preserve">  </w:t>
      </w:r>
      <w:r w:rsidRPr="00140620">
        <w:rPr>
          <w:rFonts w:ascii="Cordia New" w:hAnsi="Cordia New"/>
          <w:sz w:val="34"/>
          <w:szCs w:val="34"/>
          <w:cs/>
        </w:rPr>
        <w:t>ปฏิบัติหรือละเว้นการปฏิบัติหน้าที่โดยมิชอบ เพื่อให้เกิด</w:t>
      </w:r>
    </w:p>
    <w:p w:rsidR="00093CC5" w:rsidRDefault="00093CC5" w:rsidP="00093CC5">
      <w:pPr>
        <w:tabs>
          <w:tab w:val="left" w:pos="7230"/>
        </w:tabs>
        <w:ind w:right="-22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140620">
        <w:rPr>
          <w:rFonts w:ascii="Cordia New" w:hAnsi="Cordia New"/>
          <w:sz w:val="34"/>
          <w:szCs w:val="34"/>
          <w:cs/>
        </w:rPr>
        <w:t>ความเสียหาย</w:t>
      </w:r>
      <w:r>
        <w:rPr>
          <w:rFonts w:ascii="Cordia New" w:hAnsi="Cordia New" w:hint="cs"/>
          <w:sz w:val="34"/>
          <w:szCs w:val="34"/>
          <w:cs/>
        </w:rPr>
        <w:t xml:space="preserve"> ...</w:t>
      </w:r>
    </w:p>
    <w:p w:rsidR="00093CC5" w:rsidRDefault="00093CC5">
      <w:pPr>
        <w:ind w:right="0"/>
        <w:rPr>
          <w:rFonts w:ascii="Cordia New" w:hAnsi="Cordia New" w:hint="cs"/>
          <w:sz w:val="34"/>
          <w:szCs w:val="34"/>
          <w:cs/>
        </w:rPr>
      </w:pPr>
      <w:r>
        <w:rPr>
          <w:rFonts w:ascii="Cordia New" w:hAnsi="Cordia New"/>
          <w:sz w:val="34"/>
          <w:szCs w:val="34"/>
          <w:cs/>
        </w:rPr>
        <w:br w:type="page"/>
      </w:r>
    </w:p>
    <w:p w:rsidR="00093CC5" w:rsidRDefault="00093CC5" w:rsidP="00093CC5">
      <w:pPr>
        <w:tabs>
          <w:tab w:val="left" w:pos="7230"/>
        </w:tabs>
        <w:ind w:right="-22"/>
        <w:rPr>
          <w:rFonts w:ascii="Cordia New" w:hAnsi="Cordia New" w:hint="cs"/>
          <w:sz w:val="34"/>
          <w:szCs w:val="34"/>
        </w:rPr>
      </w:pP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ความเสียหายแก่ผู้หนึ่งผู้ใดหรือปฏิบัติหรือละเว้นการปฏิบัติหน้าที่โดยทุจริต ตามประมวลกฎหมายอาญา</w:t>
      </w:r>
    </w:p>
    <w:p w:rsidR="00DF1D82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มาตรา 151 และมาตรา 157 ประกอบ</w:t>
      </w:r>
      <w:r w:rsidR="00DF1D82">
        <w:rPr>
          <w:rFonts w:ascii="Cordia New" w:hAnsi="Cordia New" w:hint="cs"/>
          <w:sz w:val="34"/>
          <w:szCs w:val="34"/>
          <w:cs/>
        </w:rPr>
        <w:t>มาตรา 90 และ</w:t>
      </w:r>
      <w:r w:rsidRPr="00140620">
        <w:rPr>
          <w:rFonts w:ascii="Cordia New" w:hAnsi="Cordia New"/>
          <w:sz w:val="34"/>
          <w:szCs w:val="34"/>
          <w:cs/>
        </w:rPr>
        <w:t xml:space="preserve">มาตรา 91 </w:t>
      </w:r>
    </w:p>
    <w:p w:rsidR="009A45A5" w:rsidRDefault="00DF1D82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 w:rsidR="00140620" w:rsidRPr="00140620">
        <w:rPr>
          <w:rFonts w:ascii="Cordia New" w:hAnsi="Cordia New"/>
          <w:sz w:val="34"/>
          <w:szCs w:val="34"/>
          <w:cs/>
        </w:rPr>
        <w:t>ในส่วนของการถอดถอนผู้ถูกกล่าวหาออกจากตำแหน่งนายกองค์การบริหารส่วนจังหวัด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สงขลาในกรณีกระทำความผิดดังกล่าวนั้น ผู้ถูกกล่าวหาได้พ้นจากตำแหน่งนายกองค์การบริหารส่วนจังหวัด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สงขลาไปแล้ว ตั้งแต่วันที่ 21 สิงหาคม 2552 </w:t>
      </w:r>
      <w:r w:rsidR="009A45A5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 xml:space="preserve">จึงไม่มีกรณีที่จะส่งเรื่องให้รัฐมนตรีว่าการกระทรวงมหาดไทย </w:t>
      </w:r>
    </w:p>
    <w:p w:rsidR="004646CA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/>
          <w:sz w:val="34"/>
          <w:szCs w:val="34"/>
          <w:cs/>
        </w:rPr>
      </w:pPr>
      <w:r w:rsidRPr="00140620">
        <w:rPr>
          <w:rFonts w:ascii="Cordia New" w:hAnsi="Cordia New"/>
          <w:sz w:val="34"/>
          <w:szCs w:val="34"/>
          <w:cs/>
        </w:rPr>
        <w:t xml:space="preserve">เพื่อดำเนินการถอดถอนผู้ถูกกล่าวหาออกจากตำแหน่งอีก </w:t>
      </w:r>
    </w:p>
    <w:p w:rsidR="00140620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color w:val="FF0000"/>
          <w:sz w:val="34"/>
          <w:szCs w:val="34"/>
          <w:cs/>
        </w:rPr>
        <w:tab/>
      </w:r>
      <w:r w:rsidRPr="00140620">
        <w:rPr>
          <w:rFonts w:ascii="Cordia New" w:hAnsi="Cordia New"/>
          <w:color w:val="FF0000"/>
          <w:sz w:val="34"/>
          <w:szCs w:val="34"/>
          <w:cs/>
        </w:rPr>
        <w:tab/>
      </w:r>
      <w:r w:rsidRPr="00140620">
        <w:rPr>
          <w:rFonts w:ascii="Cordia New" w:hAnsi="Cordia New"/>
          <w:sz w:val="34"/>
          <w:szCs w:val="34"/>
          <w:cs/>
        </w:rPr>
        <w:t>ส่วนนายนรินทร์  สุขจันทร์ สมาชิกสภาจังหวัดสงขลาซึ่งเป็นผู้ร่วมกระทำความผิด</w:t>
      </w:r>
    </w:p>
    <w:p w:rsidR="009A45A5" w:rsidRDefault="00140620" w:rsidP="009A45A5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 xml:space="preserve">กับผู้ถูกกล่าวหา ได้เสียชีวิตแล้วเมื่อวันที่ 14 พฤศจิกายน 2549 </w:t>
      </w:r>
      <w:r w:rsidR="009A45A5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จึงทำให้สิทธินำคดีอาญามาฟ้องระงับไป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ตามประมวลกฎหมายวิธีพิจารณาความอาญา มาตรา 39 (1) ให้ส่งรายงาน เอกสารและความเห็นไปยัง</w:t>
      </w:r>
    </w:p>
    <w:p w:rsidR="009A45A5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 w:hint="cs"/>
          <w:sz w:val="34"/>
          <w:szCs w:val="34"/>
        </w:rPr>
      </w:pPr>
      <w:r w:rsidRPr="00140620">
        <w:rPr>
          <w:rFonts w:ascii="Cordia New" w:hAnsi="Cordia New"/>
          <w:sz w:val="34"/>
          <w:szCs w:val="34"/>
          <w:cs/>
        </w:rPr>
        <w:t>อัยการสูงสุดเพื่อดำเนินการ</w:t>
      </w:r>
      <w:r w:rsidR="009A45A5">
        <w:rPr>
          <w:rFonts w:ascii="Cordia New" w:hAnsi="Cordia New" w:hint="cs"/>
          <w:sz w:val="34"/>
          <w:szCs w:val="34"/>
          <w:cs/>
        </w:rPr>
        <w:t>ฟ้องผู้ถูกกล่าวหาต่อศาลที่มีเขตอำนาจ</w:t>
      </w:r>
      <w:r w:rsidRPr="00140620">
        <w:rPr>
          <w:rFonts w:ascii="Cordia New" w:hAnsi="Cordia New"/>
          <w:sz w:val="34"/>
          <w:szCs w:val="34"/>
          <w:cs/>
        </w:rPr>
        <w:t xml:space="preserve"> ตามมาตรา 97 </w:t>
      </w:r>
      <w:r w:rsidR="009A45A5">
        <w:rPr>
          <w:rFonts w:ascii="Cordia New" w:hAnsi="Cordia New" w:hint="cs"/>
          <w:sz w:val="34"/>
          <w:szCs w:val="34"/>
          <w:cs/>
        </w:rPr>
        <w:t xml:space="preserve"> </w:t>
      </w:r>
      <w:r w:rsidRPr="00140620">
        <w:rPr>
          <w:rFonts w:ascii="Cordia New" w:hAnsi="Cordia New"/>
          <w:sz w:val="34"/>
          <w:szCs w:val="34"/>
          <w:cs/>
        </w:rPr>
        <w:t>แห่งพระราชบัญญัติ</w:t>
      </w:r>
    </w:p>
    <w:p w:rsidR="00140620" w:rsidRPr="00140620" w:rsidRDefault="00140620" w:rsidP="00140620">
      <w:pPr>
        <w:tabs>
          <w:tab w:val="left" w:pos="1418"/>
          <w:tab w:val="left" w:pos="1843"/>
        </w:tabs>
        <w:ind w:right="-22"/>
        <w:rPr>
          <w:rFonts w:ascii="Cordia New" w:hAnsi="Cordia New"/>
          <w:sz w:val="34"/>
          <w:szCs w:val="34"/>
          <w:cs/>
        </w:rPr>
      </w:pPr>
      <w:r w:rsidRPr="00140620">
        <w:rPr>
          <w:rFonts w:ascii="Cordia New" w:hAnsi="Cordia New"/>
          <w:sz w:val="34"/>
          <w:szCs w:val="34"/>
          <w:cs/>
        </w:rPr>
        <w:t>ประกอบรัฐธรรมนูญว่าด้วยการป้องกันและปราบปรามการทุจริต พ.ศ. 2542</w:t>
      </w:r>
      <w:r w:rsidR="009A45A5">
        <w:rPr>
          <w:rFonts w:ascii="Cordia New" w:hAnsi="Cordia New" w:hint="cs"/>
          <w:sz w:val="34"/>
          <w:szCs w:val="34"/>
          <w:cs/>
        </w:rPr>
        <w:t xml:space="preserve"> ต่อไป</w:t>
      </w:r>
    </w:p>
    <w:p w:rsidR="00703119" w:rsidRDefault="00703119" w:rsidP="00703119">
      <w:pPr>
        <w:tabs>
          <w:tab w:val="left" w:pos="1276"/>
          <w:tab w:val="left" w:pos="1843"/>
        </w:tabs>
        <w:rPr>
          <w:rFonts w:asciiTheme="minorBidi" w:hAnsiTheme="minorBidi" w:hint="cs"/>
          <w:b/>
          <w:bCs/>
          <w:sz w:val="34"/>
          <w:szCs w:val="34"/>
        </w:rPr>
      </w:pPr>
    </w:p>
    <w:p w:rsidR="00703119" w:rsidRPr="00205682" w:rsidRDefault="00703119" w:rsidP="00703119">
      <w:pPr>
        <w:tabs>
          <w:tab w:val="left" w:pos="1418"/>
          <w:tab w:val="left" w:pos="1843"/>
        </w:tabs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205682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cs/>
        </w:rPr>
        <w:t>7</w:t>
      </w:r>
      <w:r w:rsidRPr="00205682">
        <w:rPr>
          <w:rFonts w:asciiTheme="minorBidi" w:hAnsiTheme="minorBidi" w:hint="cs"/>
          <w:b/>
          <w:bCs/>
          <w:sz w:val="34"/>
          <w:szCs w:val="34"/>
          <w:cs/>
        </w:rPr>
        <w:t>.</w:t>
      </w:r>
      <w:r w:rsidRPr="00205682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205682">
        <w:rPr>
          <w:rFonts w:asciiTheme="minorBidi" w:hAnsiTheme="minorBidi" w:hint="cs"/>
          <w:b/>
          <w:bCs/>
          <w:sz w:val="34"/>
          <w:szCs w:val="34"/>
          <w:u w:val="single"/>
          <w:cs/>
        </w:rPr>
        <w:t xml:space="preserve">เรื่องกล่าวหา หัวหน้าส่วนการคลัง  องค์การบริหารส่วนตำบลโนนทราย  </w:t>
      </w:r>
    </w:p>
    <w:p w:rsidR="00703119" w:rsidRPr="00205682" w:rsidRDefault="00703119" w:rsidP="00703119">
      <w:pPr>
        <w:tabs>
          <w:tab w:val="left" w:pos="1276"/>
          <w:tab w:val="left" w:pos="1843"/>
        </w:tabs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205682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205682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205682">
        <w:rPr>
          <w:rFonts w:asciiTheme="minorBidi" w:hAnsiTheme="minorBidi" w:hint="cs"/>
          <w:b/>
          <w:bCs/>
          <w:sz w:val="34"/>
          <w:szCs w:val="34"/>
          <w:u w:val="single"/>
          <w:cs/>
        </w:rPr>
        <w:t xml:space="preserve">อำเภอมหาชนะชัย  จังหวัดยโสธร  </w:t>
      </w:r>
      <w:r>
        <w:rPr>
          <w:rFonts w:asciiTheme="minorBidi" w:hAnsiTheme="minorBidi" w:hint="cs"/>
          <w:b/>
          <w:bCs/>
          <w:sz w:val="34"/>
          <w:szCs w:val="34"/>
          <w:u w:val="single"/>
          <w:cs/>
        </w:rPr>
        <w:t>ยักยอกเงินขององค์การบริหารส่วนตำบล</w:t>
      </w:r>
    </w:p>
    <w:p w:rsidR="00703119" w:rsidRPr="00205682" w:rsidRDefault="00703119" w:rsidP="00703119">
      <w:pPr>
        <w:tabs>
          <w:tab w:val="left" w:pos="1276"/>
          <w:tab w:val="left" w:pos="1843"/>
        </w:tabs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205682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205682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u w:val="single"/>
          <w:cs/>
        </w:rPr>
        <w:t>โนนทราย</w:t>
      </w:r>
    </w:p>
    <w:p w:rsidR="00703119" w:rsidRPr="00205682" w:rsidRDefault="00703119" w:rsidP="00703119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ab/>
      </w:r>
      <w:r w:rsidRPr="00205682">
        <w:rPr>
          <w:rFonts w:asciiTheme="minorBidi" w:hAnsiTheme="minorBidi" w:hint="cs"/>
          <w:sz w:val="34"/>
          <w:szCs w:val="34"/>
          <w:cs/>
        </w:rPr>
        <w:t>คณะกรรมการ ป.ป.ช.  ได้พิจารณาสำนวนการไต่สวนข้อเท็จจริง เรื่องกล่าวหา</w:t>
      </w:r>
    </w:p>
    <w:p w:rsidR="00703119" w:rsidRDefault="00703119" w:rsidP="00703119">
      <w:pPr>
        <w:rPr>
          <w:rFonts w:ascii="Cordia New" w:hAnsi="Cordia New"/>
          <w:sz w:val="34"/>
          <w:szCs w:val="34"/>
          <w:cs/>
        </w:rPr>
      </w:pPr>
      <w:r w:rsidRPr="00205682">
        <w:rPr>
          <w:rFonts w:asciiTheme="minorBidi" w:hAnsiTheme="minorBidi" w:hint="cs"/>
          <w:sz w:val="34"/>
          <w:szCs w:val="34"/>
          <w:cs/>
        </w:rPr>
        <w:t xml:space="preserve">นายเรืองเดช  หรือสิทธินนท์  บาดาล  หัวหน้าส่วนการคลัง  </w:t>
      </w:r>
      <w:r w:rsidRPr="00205682">
        <w:rPr>
          <w:rFonts w:ascii="Cordia New" w:hAnsi="Cordia New"/>
          <w:sz w:val="34"/>
          <w:szCs w:val="34"/>
          <w:cs/>
        </w:rPr>
        <w:t xml:space="preserve">(เจ้าหน้าที่บริหารงานการเงินและบัญชี) </w:t>
      </w:r>
    </w:p>
    <w:p w:rsidR="00703119" w:rsidRDefault="00703119" w:rsidP="00703119">
      <w:pPr>
        <w:rPr>
          <w:rFonts w:ascii="Cordia New" w:hAnsi="Cordia New"/>
          <w:sz w:val="34"/>
          <w:szCs w:val="34"/>
          <w:cs/>
        </w:rPr>
      </w:pPr>
      <w:r w:rsidRPr="00205682">
        <w:rPr>
          <w:rFonts w:ascii="Cordia New" w:hAnsi="Cordia New"/>
          <w:sz w:val="34"/>
          <w:szCs w:val="34"/>
          <w:cs/>
        </w:rPr>
        <w:t>องค์การบริหารส่วนตำบลโนนทราย อำเภอมหาชนะชัย จังหวัดยโสธร</w:t>
      </w:r>
      <w:r w:rsidRPr="00205682">
        <w:rPr>
          <w:rFonts w:ascii="Cordia New" w:hAnsi="Cordia New" w:hint="cs"/>
          <w:sz w:val="34"/>
          <w:szCs w:val="34"/>
          <w:cs/>
        </w:rPr>
        <w:t xml:space="preserve">  </w:t>
      </w:r>
      <w:r>
        <w:rPr>
          <w:rFonts w:ascii="Cordia New" w:hAnsi="Cordia New" w:hint="cs"/>
          <w:sz w:val="34"/>
          <w:szCs w:val="34"/>
          <w:cs/>
        </w:rPr>
        <w:t>กระทำความผิดฐานทุจริตต่อหน้าที่</w:t>
      </w:r>
    </w:p>
    <w:p w:rsidR="00703119" w:rsidRDefault="00703119" w:rsidP="00703119">
      <w:pPr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ใน</w:t>
      </w:r>
      <w:r w:rsidRPr="00205682">
        <w:rPr>
          <w:rFonts w:ascii="Cordia New" w:hAnsi="Cordia New" w:hint="cs"/>
          <w:sz w:val="34"/>
          <w:szCs w:val="34"/>
          <w:cs/>
        </w:rPr>
        <w:t>กรณี</w:t>
      </w:r>
      <w:r>
        <w:rPr>
          <w:rFonts w:ascii="Cordia New" w:hAnsi="Cordia New" w:hint="cs"/>
          <w:sz w:val="34"/>
          <w:szCs w:val="34"/>
          <w:cs/>
        </w:rPr>
        <w:t xml:space="preserve">ที่ </w:t>
      </w:r>
      <w:r w:rsidRPr="00205682">
        <w:rPr>
          <w:rFonts w:asciiTheme="minorBidi" w:hAnsiTheme="minorBidi" w:hint="cs"/>
          <w:sz w:val="34"/>
          <w:szCs w:val="34"/>
          <w:cs/>
        </w:rPr>
        <w:t xml:space="preserve">นายเรืองเดช  หรือสิทธินนท์  บาดาล  </w:t>
      </w:r>
      <w:r>
        <w:rPr>
          <w:rFonts w:asciiTheme="minorBidi" w:hAnsiTheme="minorBidi" w:hint="cs"/>
          <w:sz w:val="34"/>
          <w:szCs w:val="34"/>
          <w:cs/>
        </w:rPr>
        <w:t>ในฐานะ</w:t>
      </w:r>
      <w:r w:rsidRPr="00205682">
        <w:rPr>
          <w:rFonts w:asciiTheme="minorBidi" w:hAnsiTheme="minorBidi" w:hint="cs"/>
          <w:sz w:val="34"/>
          <w:szCs w:val="34"/>
          <w:cs/>
        </w:rPr>
        <w:t xml:space="preserve">หัวหน้าส่วนการคลัง  </w:t>
      </w:r>
      <w:r w:rsidRPr="00205682">
        <w:rPr>
          <w:rFonts w:ascii="Cordia New" w:hAnsi="Cordia New"/>
          <w:sz w:val="34"/>
          <w:szCs w:val="34"/>
          <w:cs/>
        </w:rPr>
        <w:t xml:space="preserve">มีหน้าที่ในการรับเงิน </w:t>
      </w:r>
    </w:p>
    <w:p w:rsidR="00703119" w:rsidRDefault="00703119" w:rsidP="00703119">
      <w:pPr>
        <w:rPr>
          <w:rFonts w:ascii="Cordia New" w:hAnsi="Cordia New" w:hint="cs"/>
          <w:sz w:val="34"/>
          <w:szCs w:val="34"/>
        </w:rPr>
      </w:pPr>
      <w:r w:rsidRPr="00205682">
        <w:rPr>
          <w:rFonts w:ascii="Cordia New" w:hAnsi="Cordia New"/>
          <w:sz w:val="34"/>
          <w:szCs w:val="34"/>
          <w:cs/>
        </w:rPr>
        <w:t xml:space="preserve">เบิกจ่ายเงิน ฝากเงิน และเก็บรักษาเงิน ได้กระทำการปลอมลายมือชื่อของนายทองแดง  ยอดเอื้อ  </w:t>
      </w:r>
    </w:p>
    <w:p w:rsidR="00703119" w:rsidRDefault="00703119" w:rsidP="00703119">
      <w:pPr>
        <w:rPr>
          <w:rFonts w:ascii="Cordia New" w:hAnsi="Cordia New" w:hint="cs"/>
          <w:sz w:val="34"/>
          <w:szCs w:val="34"/>
        </w:rPr>
      </w:pPr>
      <w:r w:rsidRPr="00205682">
        <w:rPr>
          <w:rFonts w:ascii="Cordia New" w:hAnsi="Cordia New"/>
          <w:sz w:val="34"/>
          <w:szCs w:val="34"/>
          <w:cs/>
        </w:rPr>
        <w:t>รักษาการในตำแหน่งประธานกรรมการบริหารองค์การบริหารส่วนตำบลโนนทราย ในเช็คสั่งจ่ายของ</w:t>
      </w:r>
    </w:p>
    <w:p w:rsidR="00703119" w:rsidRDefault="00703119" w:rsidP="00703119">
      <w:pPr>
        <w:rPr>
          <w:rFonts w:ascii="Cordia New" w:hAnsi="Cordia New" w:hint="cs"/>
          <w:sz w:val="34"/>
          <w:szCs w:val="34"/>
        </w:rPr>
      </w:pPr>
      <w:r w:rsidRPr="00205682">
        <w:rPr>
          <w:rFonts w:ascii="Cordia New" w:hAnsi="Cordia New"/>
          <w:sz w:val="34"/>
          <w:szCs w:val="34"/>
          <w:cs/>
        </w:rPr>
        <w:t xml:space="preserve">ธนาคารเพื่อการเกษตรและสหกรณ์การเกษตร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205682">
        <w:rPr>
          <w:rFonts w:ascii="Cordia New" w:hAnsi="Cordia New"/>
          <w:sz w:val="34"/>
          <w:szCs w:val="34"/>
          <w:cs/>
        </w:rPr>
        <w:t xml:space="preserve">สาขามหาชนะชัย รวม 3 ฉบับ </w:t>
      </w:r>
      <w:r w:rsidRPr="00205682">
        <w:rPr>
          <w:rFonts w:ascii="Cordia New" w:hAnsi="Cordia New" w:hint="cs"/>
          <w:sz w:val="34"/>
          <w:szCs w:val="34"/>
          <w:cs/>
        </w:rPr>
        <w:t>แล้ว</w:t>
      </w:r>
      <w:r w:rsidRPr="00205682">
        <w:rPr>
          <w:rFonts w:ascii="Cordia New" w:hAnsi="Cordia New"/>
          <w:sz w:val="34"/>
          <w:szCs w:val="34"/>
          <w:cs/>
        </w:rPr>
        <w:t>นำ</w:t>
      </w:r>
      <w:r>
        <w:rPr>
          <w:rFonts w:ascii="Cordia New" w:hAnsi="Cordia New" w:hint="cs"/>
          <w:sz w:val="34"/>
          <w:szCs w:val="34"/>
          <w:cs/>
        </w:rPr>
        <w:t>เช็ค</w:t>
      </w:r>
      <w:r w:rsidRPr="00205682">
        <w:rPr>
          <w:rFonts w:ascii="Cordia New" w:hAnsi="Cordia New"/>
          <w:sz w:val="34"/>
          <w:szCs w:val="34"/>
          <w:cs/>
        </w:rPr>
        <w:t>ไปเบิกเงินจาก</w:t>
      </w:r>
    </w:p>
    <w:p w:rsidR="00703119" w:rsidRDefault="00703119" w:rsidP="00703119">
      <w:pPr>
        <w:rPr>
          <w:rFonts w:ascii="Cordia New" w:hAnsi="Cordia New"/>
          <w:sz w:val="34"/>
          <w:szCs w:val="34"/>
          <w:cs/>
        </w:rPr>
      </w:pPr>
      <w:r w:rsidRPr="00205682">
        <w:rPr>
          <w:rFonts w:ascii="Cordia New" w:hAnsi="Cordia New"/>
          <w:sz w:val="34"/>
          <w:szCs w:val="34"/>
          <w:cs/>
        </w:rPr>
        <w:t>ธนาคาร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205682">
        <w:rPr>
          <w:rFonts w:ascii="Cordia New" w:hAnsi="Cordia New" w:hint="cs"/>
          <w:sz w:val="34"/>
          <w:szCs w:val="34"/>
          <w:cs/>
        </w:rPr>
        <w:t>แล</w:t>
      </w:r>
      <w:r>
        <w:rPr>
          <w:rFonts w:ascii="Cordia New" w:hAnsi="Cordia New" w:hint="cs"/>
          <w:sz w:val="34"/>
          <w:szCs w:val="34"/>
          <w:cs/>
        </w:rPr>
        <w:t>้ว</w:t>
      </w:r>
      <w:r w:rsidRPr="00205682">
        <w:rPr>
          <w:rFonts w:ascii="Cordia New" w:hAnsi="Cordia New"/>
          <w:sz w:val="34"/>
          <w:szCs w:val="34"/>
          <w:cs/>
        </w:rPr>
        <w:t>เบียดบังเงินจำนวน</w:t>
      </w:r>
      <w:r>
        <w:rPr>
          <w:rFonts w:ascii="Cordia New" w:hAnsi="Cordia New" w:hint="cs"/>
          <w:sz w:val="34"/>
          <w:szCs w:val="34"/>
          <w:cs/>
        </w:rPr>
        <w:t xml:space="preserve">รวมทั้งสิ้น 495,000 บาท </w:t>
      </w:r>
      <w:r w:rsidRPr="00205682">
        <w:rPr>
          <w:rFonts w:ascii="Cordia New" w:hAnsi="Cordia New"/>
          <w:sz w:val="34"/>
          <w:szCs w:val="34"/>
          <w:cs/>
        </w:rPr>
        <w:t>ไปเป็นของตนโดยทุจริต</w:t>
      </w:r>
      <w:r w:rsidRPr="00205682">
        <w:rPr>
          <w:rFonts w:ascii="Cordia New" w:hAnsi="Cordia New" w:hint="cs"/>
          <w:sz w:val="34"/>
          <w:szCs w:val="34"/>
          <w:cs/>
        </w:rPr>
        <w:t xml:space="preserve">  โดยที่ประชุมมีมติว่า </w:t>
      </w:r>
    </w:p>
    <w:p w:rsidR="00703119" w:rsidRDefault="00703119" w:rsidP="00703119">
      <w:pPr>
        <w:rPr>
          <w:rFonts w:ascii="Cordia New" w:hAnsi="Cordia New"/>
          <w:sz w:val="34"/>
          <w:szCs w:val="34"/>
          <w:cs/>
        </w:rPr>
      </w:pPr>
      <w:r w:rsidRPr="00205682">
        <w:rPr>
          <w:rFonts w:ascii="Cordia New" w:hAnsi="Cordia New" w:hint="cs"/>
          <w:sz w:val="34"/>
          <w:szCs w:val="34"/>
          <w:cs/>
        </w:rPr>
        <w:t>การกระทำของ</w:t>
      </w:r>
      <w:r w:rsidRPr="00205682">
        <w:rPr>
          <w:rFonts w:asciiTheme="minorBidi" w:hAnsiTheme="minorBidi" w:hint="cs"/>
          <w:sz w:val="34"/>
          <w:szCs w:val="34"/>
          <w:cs/>
        </w:rPr>
        <w:t xml:space="preserve">นายเรืองเดช  หรือสิทธินนท์  บาดาล  </w:t>
      </w:r>
      <w:r w:rsidRPr="00205682">
        <w:rPr>
          <w:rFonts w:ascii="Cordia New" w:hAnsi="Cordia New" w:hint="cs"/>
          <w:sz w:val="34"/>
          <w:szCs w:val="34"/>
          <w:cs/>
        </w:rPr>
        <w:t xml:space="preserve">มีมูลเป็นความผิดทางวินัยอย่างร้ายแรง </w:t>
      </w:r>
      <w:r w:rsidRPr="00205682">
        <w:rPr>
          <w:rFonts w:ascii="Cordia New" w:hAnsi="Cordia New"/>
          <w:sz w:val="34"/>
          <w:szCs w:val="34"/>
          <w:cs/>
        </w:rPr>
        <w:t>ฐานปฏิบัติ</w:t>
      </w:r>
    </w:p>
    <w:p w:rsidR="00235982" w:rsidRDefault="00703119" w:rsidP="00703119">
      <w:pPr>
        <w:rPr>
          <w:rFonts w:ascii="Cordia New" w:hAnsi="Cordia New" w:hint="cs"/>
          <w:spacing w:val="-4"/>
          <w:sz w:val="34"/>
          <w:szCs w:val="34"/>
        </w:rPr>
      </w:pPr>
      <w:r w:rsidRPr="00205682">
        <w:rPr>
          <w:rFonts w:ascii="Cordia New" w:hAnsi="Cordia New"/>
          <w:sz w:val="34"/>
          <w:szCs w:val="34"/>
          <w:cs/>
        </w:rPr>
        <w:t>หรือละเว้นการปฏิบัติ</w:t>
      </w:r>
      <w:r w:rsidR="00235982">
        <w:rPr>
          <w:rFonts w:ascii="Cordia New" w:hAnsi="Cordia New" w:hint="cs"/>
          <w:sz w:val="34"/>
          <w:szCs w:val="34"/>
          <w:cs/>
        </w:rPr>
        <w:t>หน้าที่</w:t>
      </w:r>
      <w:r w:rsidRPr="00205682">
        <w:rPr>
          <w:rFonts w:ascii="Cordia New" w:hAnsi="Cordia New"/>
          <w:sz w:val="34"/>
          <w:szCs w:val="34"/>
          <w:cs/>
        </w:rPr>
        <w:t>ราชการโดยมิชอบ เพื่อให้ตนเองหรือ</w:t>
      </w:r>
      <w:r w:rsidRPr="00205682">
        <w:rPr>
          <w:rFonts w:ascii="Cordia New" w:hAnsi="Cordia New"/>
          <w:spacing w:val="-4"/>
          <w:sz w:val="34"/>
          <w:szCs w:val="34"/>
          <w:cs/>
        </w:rPr>
        <w:t>ผู้อื่นได้ประโยชน์ที่มิควรได้ เป็นการทุจริตต่อ</w:t>
      </w:r>
    </w:p>
    <w:p w:rsidR="00703119" w:rsidRDefault="00703119" w:rsidP="00703119">
      <w:pPr>
        <w:rPr>
          <w:rFonts w:ascii="Cordia New" w:hAnsi="Cordia New"/>
          <w:sz w:val="34"/>
          <w:szCs w:val="34"/>
          <w:cs/>
        </w:rPr>
      </w:pPr>
      <w:r w:rsidRPr="00205682">
        <w:rPr>
          <w:rFonts w:ascii="Cordia New" w:hAnsi="Cordia New"/>
          <w:spacing w:val="-4"/>
          <w:sz w:val="34"/>
          <w:szCs w:val="34"/>
          <w:cs/>
        </w:rPr>
        <w:t>หน้าที่ราชการ และ</w:t>
      </w:r>
      <w:r>
        <w:rPr>
          <w:rFonts w:ascii="Cordia New" w:hAnsi="Cordia New" w:hint="cs"/>
          <w:spacing w:val="-4"/>
          <w:sz w:val="34"/>
          <w:szCs w:val="34"/>
          <w:cs/>
        </w:rPr>
        <w:t>ฐาน</w:t>
      </w:r>
      <w:r w:rsidRPr="00205682">
        <w:rPr>
          <w:rFonts w:ascii="Cordia New" w:hAnsi="Cordia New"/>
          <w:spacing w:val="-4"/>
          <w:sz w:val="34"/>
          <w:szCs w:val="34"/>
          <w:cs/>
        </w:rPr>
        <w:t>ประพฤติชั่วอย่างร้ายแรง ตามพระราชบัญญัติ</w:t>
      </w:r>
      <w:r w:rsidRPr="00205682">
        <w:rPr>
          <w:rFonts w:ascii="Cordia New" w:hAnsi="Cordia New"/>
          <w:sz w:val="34"/>
          <w:szCs w:val="34"/>
          <w:cs/>
        </w:rPr>
        <w:t xml:space="preserve">ระเบียบข้าราชการพลเรือน พ.ศ. 2535 </w:t>
      </w:r>
    </w:p>
    <w:p w:rsidR="00703119" w:rsidRDefault="00703119" w:rsidP="00703119">
      <w:pPr>
        <w:rPr>
          <w:rFonts w:ascii="Cordia New" w:hAnsi="Cordia New"/>
          <w:sz w:val="34"/>
          <w:szCs w:val="34"/>
          <w:cs/>
        </w:rPr>
      </w:pPr>
      <w:r w:rsidRPr="00205682">
        <w:rPr>
          <w:rFonts w:ascii="Cordia New" w:hAnsi="Cordia New"/>
          <w:sz w:val="34"/>
          <w:szCs w:val="34"/>
          <w:cs/>
        </w:rPr>
        <w:t xml:space="preserve">มาตรา 82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205682">
        <w:rPr>
          <w:rFonts w:ascii="Cordia New" w:hAnsi="Cordia New"/>
          <w:sz w:val="34"/>
          <w:szCs w:val="34"/>
          <w:cs/>
        </w:rPr>
        <w:t xml:space="preserve">วรรคสาม และมาตรา 98 วรรคสอง ประกอบพระราชกฤษฎีการะเบียบพนักงานส่วนตำบล </w:t>
      </w:r>
    </w:p>
    <w:p w:rsidR="00703119" w:rsidRDefault="00703119" w:rsidP="00703119">
      <w:pPr>
        <w:rPr>
          <w:rFonts w:ascii="Cordia New" w:hAnsi="Cordia New"/>
          <w:sz w:val="34"/>
          <w:szCs w:val="34"/>
          <w:cs/>
        </w:rPr>
      </w:pPr>
      <w:r w:rsidRPr="00205682">
        <w:rPr>
          <w:rFonts w:ascii="Cordia New" w:hAnsi="Cordia New"/>
          <w:sz w:val="34"/>
          <w:szCs w:val="34"/>
          <w:cs/>
        </w:rPr>
        <w:t xml:space="preserve">พ.ศ. 2539 มาตรา 4 </w:t>
      </w:r>
      <w:r w:rsidRPr="00205682">
        <w:rPr>
          <w:rFonts w:ascii="Cordia New" w:hAnsi="Cordia New" w:hint="cs"/>
          <w:sz w:val="34"/>
          <w:szCs w:val="34"/>
          <w:cs/>
        </w:rPr>
        <w:t xml:space="preserve"> และมีมูลเป็น</w:t>
      </w:r>
      <w:r w:rsidRPr="00205682">
        <w:rPr>
          <w:rFonts w:ascii="Cordia New" w:hAnsi="Cordia New"/>
          <w:sz w:val="34"/>
          <w:szCs w:val="34"/>
          <w:cs/>
        </w:rPr>
        <w:t xml:space="preserve">ความผิดทางอาญา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205682">
        <w:rPr>
          <w:rFonts w:ascii="Cordia New" w:hAnsi="Cordia New"/>
          <w:sz w:val="34"/>
          <w:szCs w:val="34"/>
          <w:cs/>
        </w:rPr>
        <w:t>ฐานเป็นเจ้าพนักงาน มีหน้าที่ซื้อ ทำ จัดการ หรือ</w:t>
      </w:r>
    </w:p>
    <w:p w:rsidR="00703119" w:rsidRDefault="00703119" w:rsidP="00703119">
      <w:pPr>
        <w:rPr>
          <w:rFonts w:ascii="Cordia New" w:hAnsi="Cordia New" w:hint="cs"/>
          <w:sz w:val="34"/>
          <w:szCs w:val="34"/>
        </w:rPr>
      </w:pPr>
    </w:p>
    <w:p w:rsidR="00703119" w:rsidRDefault="00703119" w:rsidP="00703119">
      <w:pPr>
        <w:tabs>
          <w:tab w:val="left" w:pos="7230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205682">
        <w:rPr>
          <w:rFonts w:ascii="Cordia New" w:hAnsi="Cordia New"/>
          <w:sz w:val="34"/>
          <w:szCs w:val="34"/>
          <w:cs/>
        </w:rPr>
        <w:t>รักษาทรัพย์ใด</w:t>
      </w:r>
      <w:r>
        <w:rPr>
          <w:rFonts w:ascii="Cordia New" w:hAnsi="Cordia New" w:hint="cs"/>
          <w:sz w:val="34"/>
          <w:szCs w:val="34"/>
          <w:cs/>
        </w:rPr>
        <w:t xml:space="preserve"> ...</w:t>
      </w:r>
    </w:p>
    <w:p w:rsidR="00703119" w:rsidRDefault="00703119">
      <w:pPr>
        <w:ind w:right="0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/>
          <w:sz w:val="34"/>
          <w:szCs w:val="34"/>
          <w:cs/>
        </w:rPr>
        <w:br w:type="page"/>
      </w:r>
    </w:p>
    <w:p w:rsidR="00703119" w:rsidRDefault="00703119" w:rsidP="00703119">
      <w:pPr>
        <w:tabs>
          <w:tab w:val="left" w:pos="7230"/>
        </w:tabs>
        <w:rPr>
          <w:rFonts w:ascii="Cordia New" w:hAnsi="Cordia New" w:hint="cs"/>
          <w:sz w:val="34"/>
          <w:szCs w:val="34"/>
        </w:rPr>
      </w:pPr>
    </w:p>
    <w:p w:rsidR="00703119" w:rsidRDefault="00703119" w:rsidP="00703119">
      <w:pPr>
        <w:rPr>
          <w:rFonts w:ascii="Cordia New" w:hAnsi="Cordia New" w:hint="cs"/>
          <w:sz w:val="34"/>
          <w:szCs w:val="34"/>
        </w:rPr>
      </w:pPr>
      <w:r w:rsidRPr="00205682">
        <w:rPr>
          <w:rFonts w:ascii="Cordia New" w:hAnsi="Cordia New"/>
          <w:sz w:val="34"/>
          <w:szCs w:val="34"/>
          <w:cs/>
        </w:rPr>
        <w:t>รักษาทรัพย์ใด เบียดบังทรัพย์นั้นเป็นของตนหรือผู้อื่นโดยทุจริต</w:t>
      </w:r>
      <w:r w:rsidRPr="00205682">
        <w:rPr>
          <w:rFonts w:ascii="Cordia New" w:hAnsi="Cordia New" w:hint="cs"/>
          <w:sz w:val="34"/>
          <w:szCs w:val="34"/>
          <w:cs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 xml:space="preserve"> ฐาน</w:t>
      </w:r>
      <w:r w:rsidRPr="00205682">
        <w:rPr>
          <w:rFonts w:ascii="Cordia New" w:hAnsi="Cordia New"/>
          <w:sz w:val="34"/>
          <w:szCs w:val="34"/>
          <w:cs/>
        </w:rPr>
        <w:t>เป็นเจ้าพนักงาน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205682">
        <w:rPr>
          <w:rFonts w:ascii="Cordia New" w:hAnsi="Cordia New"/>
          <w:sz w:val="34"/>
          <w:szCs w:val="34"/>
          <w:cs/>
        </w:rPr>
        <w:t>ปฏิบัติหรือละเว้น</w:t>
      </w:r>
    </w:p>
    <w:p w:rsidR="00703119" w:rsidRDefault="00703119" w:rsidP="00703119">
      <w:pPr>
        <w:rPr>
          <w:rFonts w:ascii="Cordia New" w:hAnsi="Cordia New"/>
          <w:sz w:val="34"/>
          <w:szCs w:val="34"/>
          <w:cs/>
        </w:rPr>
      </w:pPr>
      <w:r w:rsidRPr="00205682">
        <w:rPr>
          <w:rFonts w:ascii="Cordia New" w:hAnsi="Cordia New"/>
          <w:sz w:val="34"/>
          <w:szCs w:val="34"/>
          <w:cs/>
        </w:rPr>
        <w:t>การปฏิบัติหน้าที่โดยมิชอบ เพื่อให้เกิดความเสียหายแก่ผู้หนึ่งผู้ใด หรือปฏิบัติหรือละเว้นการปฏิบัติหน้าที่</w:t>
      </w:r>
    </w:p>
    <w:p w:rsidR="00703119" w:rsidRDefault="00703119" w:rsidP="00703119">
      <w:pPr>
        <w:rPr>
          <w:rFonts w:ascii="Cordia New" w:hAnsi="Cordia New" w:hint="cs"/>
          <w:sz w:val="34"/>
          <w:szCs w:val="34"/>
        </w:rPr>
      </w:pPr>
      <w:r w:rsidRPr="00205682">
        <w:rPr>
          <w:rFonts w:ascii="Cordia New" w:hAnsi="Cordia New"/>
          <w:sz w:val="34"/>
          <w:szCs w:val="34"/>
          <w:cs/>
        </w:rPr>
        <w:t xml:space="preserve">โดยทุจริต และฐานเป็นเจ้าพนักงาน มีหน้าที่ทำเอกสาร กรอกข้อความลงในเอกสาร หรือดูแลรักษาเอกสาร </w:t>
      </w:r>
    </w:p>
    <w:p w:rsidR="00703119" w:rsidRDefault="00703119" w:rsidP="00703119">
      <w:pPr>
        <w:rPr>
          <w:rFonts w:ascii="Cordia New" w:hAnsi="Cordia New" w:hint="cs"/>
          <w:sz w:val="34"/>
          <w:szCs w:val="34"/>
        </w:rPr>
      </w:pPr>
      <w:r w:rsidRPr="00205682">
        <w:rPr>
          <w:rFonts w:ascii="Cordia New" w:hAnsi="Cordia New"/>
          <w:sz w:val="34"/>
          <w:szCs w:val="34"/>
          <w:cs/>
        </w:rPr>
        <w:t xml:space="preserve">กระทำการปลอมเอกสารโดยอาศัยโอกาสที่ตนมีหน้าที่นั้น </w:t>
      </w:r>
      <w:r>
        <w:rPr>
          <w:rFonts w:ascii="Cordia New" w:hAnsi="Cordia New" w:hint="cs"/>
          <w:sz w:val="34"/>
          <w:szCs w:val="34"/>
          <w:cs/>
        </w:rPr>
        <w:t>ฐาน</w:t>
      </w:r>
      <w:r w:rsidRPr="00205682">
        <w:rPr>
          <w:rFonts w:ascii="Cordia New" w:hAnsi="Cordia New"/>
          <w:sz w:val="34"/>
          <w:szCs w:val="34"/>
          <w:cs/>
        </w:rPr>
        <w:t>ปลอมเอกสารราชการและใช้เอกสารราชการ</w:t>
      </w:r>
    </w:p>
    <w:p w:rsidR="00703119" w:rsidRDefault="00703119" w:rsidP="00703119">
      <w:pPr>
        <w:rPr>
          <w:rFonts w:ascii="Cordia New" w:hAnsi="Cordia New" w:hint="cs"/>
          <w:sz w:val="34"/>
          <w:szCs w:val="34"/>
        </w:rPr>
      </w:pPr>
      <w:r w:rsidRPr="00205682">
        <w:rPr>
          <w:rFonts w:ascii="Cordia New" w:hAnsi="Cordia New"/>
          <w:sz w:val="34"/>
          <w:szCs w:val="34"/>
          <w:cs/>
        </w:rPr>
        <w:t xml:space="preserve">ปลอม ตามประมวลกฎหมายอาญา  </w:t>
      </w:r>
      <w:r w:rsidRPr="00205682">
        <w:rPr>
          <w:rFonts w:ascii="Cordia New" w:hAnsi="Cordia New" w:hint="cs"/>
          <w:sz w:val="34"/>
          <w:szCs w:val="34"/>
          <w:cs/>
        </w:rPr>
        <w:t xml:space="preserve">มาตรา </w:t>
      </w:r>
      <w:r w:rsidRPr="00205682">
        <w:rPr>
          <w:rFonts w:ascii="Cordia New" w:hAnsi="Cordia New"/>
          <w:sz w:val="34"/>
          <w:szCs w:val="34"/>
          <w:cs/>
        </w:rPr>
        <w:t xml:space="preserve">147, </w:t>
      </w:r>
      <w:r w:rsidRPr="00205682">
        <w:rPr>
          <w:rFonts w:ascii="Cordia New" w:hAnsi="Cordia New" w:hint="cs"/>
          <w:sz w:val="34"/>
          <w:szCs w:val="34"/>
          <w:cs/>
        </w:rPr>
        <w:t xml:space="preserve">มาตรา </w:t>
      </w:r>
      <w:r w:rsidRPr="00205682">
        <w:rPr>
          <w:rFonts w:ascii="Cordia New" w:hAnsi="Cordia New"/>
          <w:sz w:val="34"/>
          <w:szCs w:val="34"/>
          <w:cs/>
        </w:rPr>
        <w:t xml:space="preserve">157, </w:t>
      </w:r>
      <w:r w:rsidRPr="00205682">
        <w:rPr>
          <w:rFonts w:ascii="Cordia New" w:hAnsi="Cordia New" w:hint="cs"/>
          <w:sz w:val="34"/>
          <w:szCs w:val="34"/>
          <w:cs/>
        </w:rPr>
        <w:t xml:space="preserve">มาตรา </w:t>
      </w:r>
      <w:r w:rsidRPr="00205682">
        <w:rPr>
          <w:rFonts w:ascii="Cordia New" w:hAnsi="Cordia New"/>
          <w:sz w:val="34"/>
          <w:szCs w:val="34"/>
          <w:cs/>
        </w:rPr>
        <w:t xml:space="preserve">161, </w:t>
      </w:r>
      <w:r w:rsidRPr="00205682">
        <w:rPr>
          <w:rFonts w:ascii="Cordia New" w:hAnsi="Cordia New" w:hint="cs"/>
          <w:sz w:val="34"/>
          <w:szCs w:val="34"/>
          <w:cs/>
        </w:rPr>
        <w:t xml:space="preserve">มาตรา </w:t>
      </w:r>
      <w:r w:rsidRPr="00205682">
        <w:rPr>
          <w:rFonts w:ascii="Cordia New" w:hAnsi="Cordia New"/>
          <w:sz w:val="34"/>
          <w:szCs w:val="34"/>
          <w:cs/>
        </w:rPr>
        <w:t xml:space="preserve">264, </w:t>
      </w:r>
      <w:r w:rsidRPr="00205682">
        <w:rPr>
          <w:rFonts w:ascii="Cordia New" w:hAnsi="Cordia New" w:hint="cs"/>
          <w:sz w:val="34"/>
          <w:szCs w:val="34"/>
          <w:cs/>
        </w:rPr>
        <w:t xml:space="preserve">มาตรา </w:t>
      </w:r>
      <w:r w:rsidRPr="00205682">
        <w:rPr>
          <w:rFonts w:ascii="Cordia New" w:hAnsi="Cordia New"/>
          <w:sz w:val="34"/>
          <w:szCs w:val="34"/>
          <w:cs/>
        </w:rPr>
        <w:t>266</w:t>
      </w:r>
      <w:r w:rsidRPr="00205682">
        <w:rPr>
          <w:rFonts w:ascii="Cordia New" w:hAnsi="Cordia New" w:hint="cs"/>
          <w:sz w:val="34"/>
          <w:szCs w:val="34"/>
          <w:cs/>
        </w:rPr>
        <w:t xml:space="preserve"> </w:t>
      </w:r>
    </w:p>
    <w:p w:rsidR="00703119" w:rsidRPr="00205682" w:rsidRDefault="00703119" w:rsidP="00703119">
      <w:pPr>
        <w:rPr>
          <w:rFonts w:ascii="Cordia New" w:hAnsi="Cordia New"/>
          <w:sz w:val="34"/>
          <w:szCs w:val="34"/>
          <w:cs/>
        </w:rPr>
      </w:pPr>
      <w:r w:rsidRPr="00205682">
        <w:rPr>
          <w:rFonts w:ascii="Cordia New" w:hAnsi="Cordia New" w:hint="cs"/>
          <w:sz w:val="34"/>
          <w:szCs w:val="34"/>
          <w:cs/>
        </w:rPr>
        <w:t xml:space="preserve">และมาตรา </w:t>
      </w:r>
      <w:r w:rsidRPr="00205682">
        <w:rPr>
          <w:rFonts w:ascii="Cordia New" w:hAnsi="Cordia New"/>
          <w:sz w:val="34"/>
          <w:szCs w:val="34"/>
          <w:cs/>
        </w:rPr>
        <w:t>268</w:t>
      </w:r>
    </w:p>
    <w:p w:rsidR="00703119" w:rsidRDefault="00703119" w:rsidP="00703119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/>
          <w:sz w:val="34"/>
          <w:szCs w:val="34"/>
          <w:cs/>
        </w:rPr>
        <w:tab/>
      </w:r>
      <w:r w:rsidRPr="00D55947">
        <w:rPr>
          <w:rFonts w:ascii="Cordia New" w:hAnsi="Cordia New" w:hint="cs"/>
          <w:sz w:val="34"/>
          <w:szCs w:val="34"/>
          <w:cs/>
        </w:rPr>
        <w:t>ให้</w:t>
      </w:r>
      <w:r w:rsidRPr="00D55947">
        <w:rPr>
          <w:rFonts w:ascii="Cordia New" w:hAnsi="Cordia New"/>
          <w:sz w:val="34"/>
          <w:szCs w:val="34"/>
          <w:cs/>
        </w:rPr>
        <w:t>ส่งรายงาน เอกสาร และความเห็นไปยังอัยการสูงสุด เพื่อดำเนินคดีอาญา ในศาล</w:t>
      </w:r>
    </w:p>
    <w:p w:rsidR="00703119" w:rsidRDefault="00703119" w:rsidP="00703119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 w:rsidRPr="00D55947">
        <w:rPr>
          <w:rFonts w:ascii="Cordia New" w:hAnsi="Cordia New"/>
          <w:sz w:val="34"/>
          <w:szCs w:val="34"/>
          <w:cs/>
        </w:rPr>
        <w:t>ที่มีเขตอำนาจพิจารณาพิพากษาคดีกับ นายเรืองเดช หรือสิทธินนท์ บาดาล</w:t>
      </w:r>
      <w:r w:rsidRPr="00D55947">
        <w:rPr>
          <w:rFonts w:ascii="Cordia New" w:hAnsi="Cordia New" w:hint="cs"/>
          <w:sz w:val="34"/>
          <w:szCs w:val="34"/>
          <w:cs/>
        </w:rPr>
        <w:t xml:space="preserve"> </w:t>
      </w:r>
      <w:r w:rsidRPr="00D55947">
        <w:rPr>
          <w:rFonts w:ascii="Cordia New" w:hAnsi="Cordia New"/>
          <w:sz w:val="34"/>
          <w:szCs w:val="34"/>
          <w:cs/>
        </w:rPr>
        <w:t>ตามพระราชบัญญัติประกอบ</w:t>
      </w:r>
    </w:p>
    <w:p w:rsidR="00703119" w:rsidRDefault="00703119" w:rsidP="00703119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 w:rsidRPr="00D55947">
        <w:rPr>
          <w:rFonts w:ascii="Cordia New" w:hAnsi="Cordia New"/>
          <w:sz w:val="34"/>
          <w:szCs w:val="34"/>
          <w:cs/>
        </w:rPr>
        <w:t>รัฐธรรมนูญว่าด้วยการป้องกันและปราบปรามการทุจริต พ.ศ. 2542 มาตรา 97</w:t>
      </w:r>
    </w:p>
    <w:p w:rsidR="00703119" w:rsidRDefault="00703119" w:rsidP="00703119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D55947">
        <w:rPr>
          <w:rFonts w:ascii="Cordia New" w:hAnsi="Cordia New" w:hint="cs"/>
          <w:sz w:val="34"/>
          <w:szCs w:val="34"/>
          <w:cs/>
        </w:rPr>
        <w:tab/>
        <w:t>สำหรับความผิดทางวินัย  เนื่องจาก</w:t>
      </w:r>
      <w:r>
        <w:rPr>
          <w:rFonts w:ascii="Cordia New" w:hAnsi="Cordia New" w:hint="cs"/>
          <w:sz w:val="34"/>
          <w:szCs w:val="34"/>
          <w:cs/>
        </w:rPr>
        <w:t xml:space="preserve">ผู้บังคับบัญชาได้มีคำสั่งลงโทษไล่ </w:t>
      </w:r>
      <w:r w:rsidRPr="00D55947">
        <w:rPr>
          <w:rFonts w:ascii="Cordia New" w:hAnsi="Cordia New"/>
          <w:sz w:val="34"/>
          <w:szCs w:val="34"/>
          <w:cs/>
        </w:rPr>
        <w:t>นายเรืองเดช หรือ</w:t>
      </w:r>
    </w:p>
    <w:p w:rsidR="00703119" w:rsidRDefault="00703119" w:rsidP="00703119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D55947">
        <w:rPr>
          <w:rFonts w:ascii="Cordia New" w:hAnsi="Cordia New"/>
          <w:sz w:val="34"/>
          <w:szCs w:val="34"/>
          <w:cs/>
        </w:rPr>
        <w:t>สิทธินนท์ บาดาล</w:t>
      </w:r>
      <w:r>
        <w:rPr>
          <w:rFonts w:ascii="Cordia New" w:hAnsi="Cordia New" w:hint="cs"/>
          <w:sz w:val="34"/>
          <w:szCs w:val="34"/>
          <w:cs/>
        </w:rPr>
        <w:t xml:space="preserve">  </w:t>
      </w:r>
      <w:r w:rsidRPr="00D55947">
        <w:rPr>
          <w:rFonts w:ascii="Cordia New" w:hAnsi="Cordia New" w:hint="cs"/>
          <w:sz w:val="34"/>
          <w:szCs w:val="34"/>
          <w:cs/>
        </w:rPr>
        <w:t>ออกจากราชการ</w:t>
      </w:r>
      <w:r>
        <w:rPr>
          <w:rFonts w:ascii="Cordia New" w:hAnsi="Cordia New" w:hint="cs"/>
          <w:sz w:val="34"/>
          <w:szCs w:val="34"/>
          <w:cs/>
        </w:rPr>
        <w:t>ในการกระทำผิดนี้</w:t>
      </w:r>
      <w:r w:rsidRPr="00D55947">
        <w:rPr>
          <w:rFonts w:ascii="Cordia New" w:hAnsi="Cordia New" w:hint="cs"/>
          <w:sz w:val="34"/>
          <w:szCs w:val="34"/>
          <w:cs/>
        </w:rPr>
        <w:t xml:space="preserve">แล้ว  จึงไม่มีเหตุที่จะต้องส่งเรื่องไปให้ผู้บังคับบัญชา </w:t>
      </w:r>
    </w:p>
    <w:p w:rsidR="00703119" w:rsidRDefault="00703119" w:rsidP="00703119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D55947">
        <w:rPr>
          <w:rFonts w:ascii="Cordia New" w:hAnsi="Cordia New" w:hint="cs"/>
          <w:sz w:val="34"/>
          <w:szCs w:val="34"/>
          <w:cs/>
        </w:rPr>
        <w:t>เพื่อพิจารณาโทษทางวินัย</w:t>
      </w:r>
      <w:r>
        <w:rPr>
          <w:rFonts w:ascii="Cordia New" w:hAnsi="Cordia New" w:hint="cs"/>
          <w:sz w:val="34"/>
          <w:szCs w:val="34"/>
          <w:cs/>
        </w:rPr>
        <w:t>อีก</w:t>
      </w:r>
    </w:p>
    <w:p w:rsidR="007F776B" w:rsidRPr="00386565" w:rsidRDefault="00ED6D15" w:rsidP="005E5316">
      <w:pPr>
        <w:tabs>
          <w:tab w:val="left" w:pos="1276"/>
          <w:tab w:val="left" w:pos="9639"/>
        </w:tabs>
        <w:spacing w:before="240" w:after="240"/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F868EB" w:rsidRPr="00386565">
        <w:rPr>
          <w:rFonts w:asciiTheme="minorBidi" w:hAnsiTheme="minorBidi" w:cstheme="minorBidi"/>
          <w:sz w:val="34"/>
          <w:szCs w:val="34"/>
          <w:cs/>
          <w:lang w:val="en-US"/>
        </w:rPr>
        <w:t>จึงขอแถลงมาให้ทราบทั่วกัน</w:t>
      </w:r>
    </w:p>
    <w:p w:rsidR="00F868EB" w:rsidRPr="00A23ABA" w:rsidRDefault="00F868EB" w:rsidP="008614BC">
      <w:pPr>
        <w:tabs>
          <w:tab w:val="left" w:pos="1418"/>
          <w:tab w:val="left" w:pos="2126"/>
          <w:tab w:val="left" w:pos="9639"/>
        </w:tabs>
        <w:ind w:right="-22"/>
        <w:jc w:val="center"/>
        <w:rPr>
          <w:rFonts w:ascii="Cordia New" w:hAnsi="Cordia New"/>
          <w:sz w:val="34"/>
          <w:szCs w:val="34"/>
          <w:cs/>
          <w:lang w:val="en-US"/>
        </w:rPr>
      </w:pPr>
      <w:r>
        <w:rPr>
          <w:rFonts w:ascii="Cordia New" w:hAnsi="Cordia New" w:hint="cs"/>
          <w:sz w:val="34"/>
          <w:szCs w:val="34"/>
          <w:cs/>
          <w:lang w:val="en-US"/>
        </w:rPr>
        <w:t>-------------------------------------------</w:t>
      </w:r>
    </w:p>
    <w:sectPr w:rsidR="00F868EB" w:rsidRPr="00A23ABA" w:rsidSect="00316055">
      <w:headerReference w:type="even" r:id="rId10"/>
      <w:headerReference w:type="default" r:id="rId11"/>
      <w:pgSz w:w="11909" w:h="16834"/>
      <w:pgMar w:top="1440" w:right="710" w:bottom="28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BB" w:rsidRDefault="00006FBB">
      <w:pPr>
        <w:rPr>
          <w:rFonts w:cs="Times New Roman"/>
          <w:cs/>
        </w:rPr>
      </w:pPr>
      <w:r>
        <w:separator/>
      </w:r>
    </w:p>
  </w:endnote>
  <w:endnote w:type="continuationSeparator" w:id="0">
    <w:p w:rsidR="00006FBB" w:rsidRDefault="00006FBB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BB" w:rsidRDefault="00006FBB">
      <w:pPr>
        <w:rPr>
          <w:rFonts w:cs="Times New Roman"/>
          <w:cs/>
        </w:rPr>
      </w:pPr>
      <w:r>
        <w:separator/>
      </w:r>
    </w:p>
  </w:footnote>
  <w:footnote w:type="continuationSeparator" w:id="0">
    <w:p w:rsidR="00006FBB" w:rsidRDefault="00006FBB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C" w:rsidRDefault="00116E97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5D4D4C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5D4D4C"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5D4D4C" w:rsidRDefault="005D4D4C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C" w:rsidRDefault="00116E97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5D4D4C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235982">
      <w:rPr>
        <w:rStyle w:val="a7"/>
        <w:noProof/>
        <w:lang w:val="en-US"/>
      </w:rPr>
      <w:t>10</w:t>
    </w:r>
    <w:r>
      <w:rPr>
        <w:rStyle w:val="a7"/>
        <w:lang w:val="en-US"/>
      </w:rPr>
      <w:fldChar w:fldCharType="end"/>
    </w:r>
  </w:p>
  <w:p w:rsidR="005D4D4C" w:rsidRDefault="005D4D4C" w:rsidP="00064F4D">
    <w:pPr>
      <w:pStyle w:val="a5"/>
      <w:tabs>
        <w:tab w:val="left" w:pos="426"/>
      </w:tabs>
      <w:rPr>
        <w:rFonts w:cs="Times New Roman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2F54"/>
    <w:multiLevelType w:val="hybridMultilevel"/>
    <w:tmpl w:val="8C00816E"/>
    <w:lvl w:ilvl="0" w:tplc="C114C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CE0DDA"/>
    <w:multiLevelType w:val="hybridMultilevel"/>
    <w:tmpl w:val="CD6C213E"/>
    <w:lvl w:ilvl="0" w:tplc="A970D6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81558E"/>
    <w:multiLevelType w:val="hybridMultilevel"/>
    <w:tmpl w:val="2D1CE5E4"/>
    <w:lvl w:ilvl="0" w:tplc="E2D47912">
      <w:start w:val="1"/>
      <w:numFmt w:val="decimal"/>
      <w:lvlText w:val="%1)"/>
      <w:lvlJc w:val="left"/>
      <w:pPr>
        <w:tabs>
          <w:tab w:val="num" w:pos="3210"/>
        </w:tabs>
        <w:ind w:left="3210" w:hanging="177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4842457"/>
    <w:multiLevelType w:val="hybridMultilevel"/>
    <w:tmpl w:val="BBF8CDC4"/>
    <w:lvl w:ilvl="0" w:tplc="BDFE4C8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25334EBD"/>
    <w:multiLevelType w:val="hybridMultilevel"/>
    <w:tmpl w:val="11CE4D00"/>
    <w:lvl w:ilvl="0" w:tplc="E0F47098">
      <w:start w:val="3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5">
    <w:nsid w:val="26EE37AA"/>
    <w:multiLevelType w:val="hybridMultilevel"/>
    <w:tmpl w:val="C7383E1E"/>
    <w:lvl w:ilvl="0" w:tplc="C16E0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E25A95"/>
    <w:multiLevelType w:val="hybridMultilevel"/>
    <w:tmpl w:val="E90ADBFE"/>
    <w:lvl w:ilvl="0" w:tplc="379E13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2364BB4"/>
    <w:multiLevelType w:val="hybridMultilevel"/>
    <w:tmpl w:val="457C128A"/>
    <w:lvl w:ilvl="0" w:tplc="7ADCE4C0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8">
    <w:nsid w:val="43CA6516"/>
    <w:multiLevelType w:val="hybridMultilevel"/>
    <w:tmpl w:val="3070B8A2"/>
    <w:lvl w:ilvl="0" w:tplc="CE5AD75C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9">
    <w:nsid w:val="4B111920"/>
    <w:multiLevelType w:val="hybridMultilevel"/>
    <w:tmpl w:val="9A067C16"/>
    <w:lvl w:ilvl="0" w:tplc="356CD84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968B0"/>
    <w:multiLevelType w:val="hybridMultilevel"/>
    <w:tmpl w:val="DB5AC2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2E43201"/>
    <w:multiLevelType w:val="hybridMultilevel"/>
    <w:tmpl w:val="B936DD28"/>
    <w:lvl w:ilvl="0" w:tplc="5106C142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12">
    <w:nsid w:val="62120777"/>
    <w:multiLevelType w:val="hybridMultilevel"/>
    <w:tmpl w:val="AF0849D6"/>
    <w:lvl w:ilvl="0" w:tplc="10FAB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7351AAF"/>
    <w:multiLevelType w:val="multilevel"/>
    <w:tmpl w:val="D8EEA11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4">
    <w:nsid w:val="6A9C3FA8"/>
    <w:multiLevelType w:val="hybridMultilevel"/>
    <w:tmpl w:val="DF7EA296"/>
    <w:lvl w:ilvl="0" w:tplc="E0B03B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0000"/>
    <w:rsid w:val="00000991"/>
    <w:rsid w:val="00000D4F"/>
    <w:rsid w:val="00006FBB"/>
    <w:rsid w:val="0000738A"/>
    <w:rsid w:val="000158AC"/>
    <w:rsid w:val="00016329"/>
    <w:rsid w:val="0001752F"/>
    <w:rsid w:val="000215D9"/>
    <w:rsid w:val="000243D7"/>
    <w:rsid w:val="0002506B"/>
    <w:rsid w:val="00031CD9"/>
    <w:rsid w:val="00037811"/>
    <w:rsid w:val="000405C0"/>
    <w:rsid w:val="00063574"/>
    <w:rsid w:val="00064F4D"/>
    <w:rsid w:val="000726CF"/>
    <w:rsid w:val="00074CAE"/>
    <w:rsid w:val="00075DF1"/>
    <w:rsid w:val="00086699"/>
    <w:rsid w:val="00093CC5"/>
    <w:rsid w:val="000A1CE3"/>
    <w:rsid w:val="000A2A2A"/>
    <w:rsid w:val="000A460D"/>
    <w:rsid w:val="000A594B"/>
    <w:rsid w:val="000D05C6"/>
    <w:rsid w:val="000D075B"/>
    <w:rsid w:val="000E06AC"/>
    <w:rsid w:val="000E58A4"/>
    <w:rsid w:val="000F2006"/>
    <w:rsid w:val="00101854"/>
    <w:rsid w:val="00112C35"/>
    <w:rsid w:val="001134BE"/>
    <w:rsid w:val="0011360E"/>
    <w:rsid w:val="00116E97"/>
    <w:rsid w:val="001379ED"/>
    <w:rsid w:val="00140208"/>
    <w:rsid w:val="00140620"/>
    <w:rsid w:val="00142193"/>
    <w:rsid w:val="001536D2"/>
    <w:rsid w:val="00153E9F"/>
    <w:rsid w:val="0015704E"/>
    <w:rsid w:val="00162F23"/>
    <w:rsid w:val="00164874"/>
    <w:rsid w:val="00175B8E"/>
    <w:rsid w:val="00185CF2"/>
    <w:rsid w:val="001926ED"/>
    <w:rsid w:val="0019459E"/>
    <w:rsid w:val="001A033D"/>
    <w:rsid w:val="001A1EED"/>
    <w:rsid w:val="001A5740"/>
    <w:rsid w:val="001B5F40"/>
    <w:rsid w:val="001C5541"/>
    <w:rsid w:val="001C6AA5"/>
    <w:rsid w:val="001D2168"/>
    <w:rsid w:val="001D26B6"/>
    <w:rsid w:val="001E2FE3"/>
    <w:rsid w:val="001E65B1"/>
    <w:rsid w:val="001E7AAE"/>
    <w:rsid w:val="001E7DF8"/>
    <w:rsid w:val="001F3DC8"/>
    <w:rsid w:val="001F7080"/>
    <w:rsid w:val="001F7461"/>
    <w:rsid w:val="002044BC"/>
    <w:rsid w:val="00207F57"/>
    <w:rsid w:val="002101AB"/>
    <w:rsid w:val="00223E27"/>
    <w:rsid w:val="00225C10"/>
    <w:rsid w:val="002336D1"/>
    <w:rsid w:val="00235982"/>
    <w:rsid w:val="002434A0"/>
    <w:rsid w:val="00252E7E"/>
    <w:rsid w:val="00253F28"/>
    <w:rsid w:val="002556E4"/>
    <w:rsid w:val="00256F94"/>
    <w:rsid w:val="00271C1A"/>
    <w:rsid w:val="00272B77"/>
    <w:rsid w:val="00274838"/>
    <w:rsid w:val="00282C3B"/>
    <w:rsid w:val="002A752B"/>
    <w:rsid w:val="002B0BD3"/>
    <w:rsid w:val="002B726C"/>
    <w:rsid w:val="002C3AFA"/>
    <w:rsid w:val="002C697D"/>
    <w:rsid w:val="002D05EF"/>
    <w:rsid w:val="002E290E"/>
    <w:rsid w:val="002E4281"/>
    <w:rsid w:val="002F0B92"/>
    <w:rsid w:val="002F38A9"/>
    <w:rsid w:val="00301754"/>
    <w:rsid w:val="00312F4F"/>
    <w:rsid w:val="0031322B"/>
    <w:rsid w:val="003140D8"/>
    <w:rsid w:val="00316055"/>
    <w:rsid w:val="0031628E"/>
    <w:rsid w:val="00317574"/>
    <w:rsid w:val="0032185A"/>
    <w:rsid w:val="00321E4C"/>
    <w:rsid w:val="0032599F"/>
    <w:rsid w:val="0033264B"/>
    <w:rsid w:val="00333E95"/>
    <w:rsid w:val="00335A2D"/>
    <w:rsid w:val="00343F5D"/>
    <w:rsid w:val="003459B7"/>
    <w:rsid w:val="00356A49"/>
    <w:rsid w:val="00360C55"/>
    <w:rsid w:val="003629B5"/>
    <w:rsid w:val="00364696"/>
    <w:rsid w:val="00365F79"/>
    <w:rsid w:val="00366665"/>
    <w:rsid w:val="00367E22"/>
    <w:rsid w:val="003725D8"/>
    <w:rsid w:val="003740FC"/>
    <w:rsid w:val="00386565"/>
    <w:rsid w:val="003953A3"/>
    <w:rsid w:val="003968B9"/>
    <w:rsid w:val="003A618B"/>
    <w:rsid w:val="003C0727"/>
    <w:rsid w:val="003C2020"/>
    <w:rsid w:val="003D165B"/>
    <w:rsid w:val="003D465B"/>
    <w:rsid w:val="003E2060"/>
    <w:rsid w:val="003E71EA"/>
    <w:rsid w:val="003E7229"/>
    <w:rsid w:val="003F72BF"/>
    <w:rsid w:val="004014E9"/>
    <w:rsid w:val="00407B85"/>
    <w:rsid w:val="0041196C"/>
    <w:rsid w:val="004125C0"/>
    <w:rsid w:val="0042126C"/>
    <w:rsid w:val="00423E26"/>
    <w:rsid w:val="0043375B"/>
    <w:rsid w:val="004372F8"/>
    <w:rsid w:val="00445611"/>
    <w:rsid w:val="00450466"/>
    <w:rsid w:val="00456B3A"/>
    <w:rsid w:val="004646CA"/>
    <w:rsid w:val="00474F06"/>
    <w:rsid w:val="004773AE"/>
    <w:rsid w:val="00483A21"/>
    <w:rsid w:val="00492E1D"/>
    <w:rsid w:val="004A6ED2"/>
    <w:rsid w:val="004B7307"/>
    <w:rsid w:val="004C1097"/>
    <w:rsid w:val="004F2625"/>
    <w:rsid w:val="004F4CC1"/>
    <w:rsid w:val="004F5AC6"/>
    <w:rsid w:val="004F5B37"/>
    <w:rsid w:val="0050480B"/>
    <w:rsid w:val="0050547B"/>
    <w:rsid w:val="00522D55"/>
    <w:rsid w:val="005234F1"/>
    <w:rsid w:val="00524A01"/>
    <w:rsid w:val="0052715A"/>
    <w:rsid w:val="005316D6"/>
    <w:rsid w:val="00545F20"/>
    <w:rsid w:val="00547AB5"/>
    <w:rsid w:val="00557DBD"/>
    <w:rsid w:val="00562C2B"/>
    <w:rsid w:val="00573E98"/>
    <w:rsid w:val="005756B8"/>
    <w:rsid w:val="005838AB"/>
    <w:rsid w:val="0059234C"/>
    <w:rsid w:val="005B1079"/>
    <w:rsid w:val="005B14D9"/>
    <w:rsid w:val="005B3D17"/>
    <w:rsid w:val="005C29D5"/>
    <w:rsid w:val="005C7354"/>
    <w:rsid w:val="005D4D4C"/>
    <w:rsid w:val="005E3C66"/>
    <w:rsid w:val="005E5316"/>
    <w:rsid w:val="005F6AE7"/>
    <w:rsid w:val="00600F1B"/>
    <w:rsid w:val="006031DC"/>
    <w:rsid w:val="0061333B"/>
    <w:rsid w:val="00614EF5"/>
    <w:rsid w:val="00625E88"/>
    <w:rsid w:val="006448CE"/>
    <w:rsid w:val="00644CDD"/>
    <w:rsid w:val="00645B7A"/>
    <w:rsid w:val="006542A9"/>
    <w:rsid w:val="00657378"/>
    <w:rsid w:val="00667681"/>
    <w:rsid w:val="0067077B"/>
    <w:rsid w:val="0067516E"/>
    <w:rsid w:val="006A25E8"/>
    <w:rsid w:val="006C325B"/>
    <w:rsid w:val="006C3CD0"/>
    <w:rsid w:val="006D6BAF"/>
    <w:rsid w:val="006E6857"/>
    <w:rsid w:val="006F0D3D"/>
    <w:rsid w:val="006F15A8"/>
    <w:rsid w:val="006F6FD8"/>
    <w:rsid w:val="0070260F"/>
    <w:rsid w:val="00703119"/>
    <w:rsid w:val="007227F6"/>
    <w:rsid w:val="0072544A"/>
    <w:rsid w:val="00726D61"/>
    <w:rsid w:val="00732B5E"/>
    <w:rsid w:val="00745411"/>
    <w:rsid w:val="00760A07"/>
    <w:rsid w:val="00760B09"/>
    <w:rsid w:val="007665F3"/>
    <w:rsid w:val="00770806"/>
    <w:rsid w:val="00771837"/>
    <w:rsid w:val="00773726"/>
    <w:rsid w:val="00780896"/>
    <w:rsid w:val="00782B0E"/>
    <w:rsid w:val="007860C7"/>
    <w:rsid w:val="007903DE"/>
    <w:rsid w:val="007906B9"/>
    <w:rsid w:val="007918CD"/>
    <w:rsid w:val="00791D86"/>
    <w:rsid w:val="00793388"/>
    <w:rsid w:val="007A1E7E"/>
    <w:rsid w:val="007A2E81"/>
    <w:rsid w:val="007A71C3"/>
    <w:rsid w:val="007B332A"/>
    <w:rsid w:val="007B4D54"/>
    <w:rsid w:val="007C031F"/>
    <w:rsid w:val="007D257A"/>
    <w:rsid w:val="007D3460"/>
    <w:rsid w:val="007F2BE9"/>
    <w:rsid w:val="007F776B"/>
    <w:rsid w:val="00800B8C"/>
    <w:rsid w:val="00800CC2"/>
    <w:rsid w:val="00801973"/>
    <w:rsid w:val="0080747D"/>
    <w:rsid w:val="00810CED"/>
    <w:rsid w:val="008122E2"/>
    <w:rsid w:val="00812340"/>
    <w:rsid w:val="00812E5A"/>
    <w:rsid w:val="00851CA7"/>
    <w:rsid w:val="00855696"/>
    <w:rsid w:val="008602A1"/>
    <w:rsid w:val="00860757"/>
    <w:rsid w:val="00861151"/>
    <w:rsid w:val="008614BC"/>
    <w:rsid w:val="00861731"/>
    <w:rsid w:val="00861A90"/>
    <w:rsid w:val="008628BB"/>
    <w:rsid w:val="008766CD"/>
    <w:rsid w:val="008768CF"/>
    <w:rsid w:val="00877345"/>
    <w:rsid w:val="008841FF"/>
    <w:rsid w:val="00884C00"/>
    <w:rsid w:val="008851E8"/>
    <w:rsid w:val="008866BF"/>
    <w:rsid w:val="0089642D"/>
    <w:rsid w:val="00896AC7"/>
    <w:rsid w:val="008A043F"/>
    <w:rsid w:val="008A2E79"/>
    <w:rsid w:val="008A3D66"/>
    <w:rsid w:val="008A6377"/>
    <w:rsid w:val="008B01E5"/>
    <w:rsid w:val="008C2C7B"/>
    <w:rsid w:val="008D793B"/>
    <w:rsid w:val="008E28BF"/>
    <w:rsid w:val="008E2EE9"/>
    <w:rsid w:val="008E429E"/>
    <w:rsid w:val="008E5645"/>
    <w:rsid w:val="008F3FD0"/>
    <w:rsid w:val="0090716F"/>
    <w:rsid w:val="00916591"/>
    <w:rsid w:val="00917BC8"/>
    <w:rsid w:val="00922A51"/>
    <w:rsid w:val="009311D2"/>
    <w:rsid w:val="009369B4"/>
    <w:rsid w:val="0094173A"/>
    <w:rsid w:val="009605F0"/>
    <w:rsid w:val="00960DC7"/>
    <w:rsid w:val="009763D4"/>
    <w:rsid w:val="00981A57"/>
    <w:rsid w:val="00993EDA"/>
    <w:rsid w:val="00993F4F"/>
    <w:rsid w:val="009A1FAD"/>
    <w:rsid w:val="009A25E9"/>
    <w:rsid w:val="009A338F"/>
    <w:rsid w:val="009A4096"/>
    <w:rsid w:val="009A45A5"/>
    <w:rsid w:val="009A4B30"/>
    <w:rsid w:val="009B4D30"/>
    <w:rsid w:val="009C394E"/>
    <w:rsid w:val="009D3AEE"/>
    <w:rsid w:val="009D7459"/>
    <w:rsid w:val="009E5D11"/>
    <w:rsid w:val="009E5F74"/>
    <w:rsid w:val="009F53CA"/>
    <w:rsid w:val="00A23ABA"/>
    <w:rsid w:val="00A3254B"/>
    <w:rsid w:val="00A36EBD"/>
    <w:rsid w:val="00A4024D"/>
    <w:rsid w:val="00A43002"/>
    <w:rsid w:val="00A44800"/>
    <w:rsid w:val="00A50000"/>
    <w:rsid w:val="00A52746"/>
    <w:rsid w:val="00A5537E"/>
    <w:rsid w:val="00A63317"/>
    <w:rsid w:val="00A8104B"/>
    <w:rsid w:val="00A820A8"/>
    <w:rsid w:val="00A85973"/>
    <w:rsid w:val="00AB5B7E"/>
    <w:rsid w:val="00AC4B2C"/>
    <w:rsid w:val="00AD1C9D"/>
    <w:rsid w:val="00AE3191"/>
    <w:rsid w:val="00AE3239"/>
    <w:rsid w:val="00AE59EE"/>
    <w:rsid w:val="00AE5BDC"/>
    <w:rsid w:val="00B0373D"/>
    <w:rsid w:val="00B0377C"/>
    <w:rsid w:val="00B11C95"/>
    <w:rsid w:val="00B25F7D"/>
    <w:rsid w:val="00B30084"/>
    <w:rsid w:val="00B347E4"/>
    <w:rsid w:val="00B35468"/>
    <w:rsid w:val="00B43C3A"/>
    <w:rsid w:val="00B5070C"/>
    <w:rsid w:val="00B53829"/>
    <w:rsid w:val="00B66F77"/>
    <w:rsid w:val="00B73353"/>
    <w:rsid w:val="00B73C02"/>
    <w:rsid w:val="00B82A5A"/>
    <w:rsid w:val="00B8769F"/>
    <w:rsid w:val="00BA5F9E"/>
    <w:rsid w:val="00BB0CBA"/>
    <w:rsid w:val="00BB22F0"/>
    <w:rsid w:val="00BD1006"/>
    <w:rsid w:val="00BD75D7"/>
    <w:rsid w:val="00BD7DCC"/>
    <w:rsid w:val="00BE76E4"/>
    <w:rsid w:val="00BF25B1"/>
    <w:rsid w:val="00BF7883"/>
    <w:rsid w:val="00C02211"/>
    <w:rsid w:val="00C33B43"/>
    <w:rsid w:val="00C44C01"/>
    <w:rsid w:val="00C543C5"/>
    <w:rsid w:val="00C555B8"/>
    <w:rsid w:val="00C55F9E"/>
    <w:rsid w:val="00C61B5F"/>
    <w:rsid w:val="00C6752D"/>
    <w:rsid w:val="00C7203C"/>
    <w:rsid w:val="00C82706"/>
    <w:rsid w:val="00CA365F"/>
    <w:rsid w:val="00CA564A"/>
    <w:rsid w:val="00CC763F"/>
    <w:rsid w:val="00CD57B1"/>
    <w:rsid w:val="00CE4FCD"/>
    <w:rsid w:val="00CE5A56"/>
    <w:rsid w:val="00CE637C"/>
    <w:rsid w:val="00CE7094"/>
    <w:rsid w:val="00CF3689"/>
    <w:rsid w:val="00D010F0"/>
    <w:rsid w:val="00D045F7"/>
    <w:rsid w:val="00D0614B"/>
    <w:rsid w:val="00D10F6B"/>
    <w:rsid w:val="00D11808"/>
    <w:rsid w:val="00D12790"/>
    <w:rsid w:val="00D320AF"/>
    <w:rsid w:val="00D47DA9"/>
    <w:rsid w:val="00D50B2D"/>
    <w:rsid w:val="00D70A41"/>
    <w:rsid w:val="00D74C53"/>
    <w:rsid w:val="00D75DF2"/>
    <w:rsid w:val="00D8549C"/>
    <w:rsid w:val="00D86C4D"/>
    <w:rsid w:val="00DB148F"/>
    <w:rsid w:val="00DC0F2A"/>
    <w:rsid w:val="00DC6060"/>
    <w:rsid w:val="00DD4684"/>
    <w:rsid w:val="00DE2703"/>
    <w:rsid w:val="00DE56BC"/>
    <w:rsid w:val="00DE5934"/>
    <w:rsid w:val="00DE751D"/>
    <w:rsid w:val="00DF1D82"/>
    <w:rsid w:val="00DF2941"/>
    <w:rsid w:val="00DF5ECA"/>
    <w:rsid w:val="00DF631B"/>
    <w:rsid w:val="00E046C2"/>
    <w:rsid w:val="00E06B23"/>
    <w:rsid w:val="00E130A1"/>
    <w:rsid w:val="00E13743"/>
    <w:rsid w:val="00E1519E"/>
    <w:rsid w:val="00E15A71"/>
    <w:rsid w:val="00E16A3F"/>
    <w:rsid w:val="00E16D7E"/>
    <w:rsid w:val="00E21731"/>
    <w:rsid w:val="00E25822"/>
    <w:rsid w:val="00E263BD"/>
    <w:rsid w:val="00E30511"/>
    <w:rsid w:val="00E31F17"/>
    <w:rsid w:val="00E404C5"/>
    <w:rsid w:val="00E471A2"/>
    <w:rsid w:val="00E52DCB"/>
    <w:rsid w:val="00E611E4"/>
    <w:rsid w:val="00E62243"/>
    <w:rsid w:val="00E65C42"/>
    <w:rsid w:val="00E67313"/>
    <w:rsid w:val="00E71BD4"/>
    <w:rsid w:val="00E735E9"/>
    <w:rsid w:val="00E77596"/>
    <w:rsid w:val="00E84B83"/>
    <w:rsid w:val="00E87A8E"/>
    <w:rsid w:val="00E92A66"/>
    <w:rsid w:val="00E9317A"/>
    <w:rsid w:val="00EA3EFB"/>
    <w:rsid w:val="00EB166C"/>
    <w:rsid w:val="00EB2A08"/>
    <w:rsid w:val="00EB620B"/>
    <w:rsid w:val="00EC3A38"/>
    <w:rsid w:val="00EC4020"/>
    <w:rsid w:val="00ED4F3E"/>
    <w:rsid w:val="00ED664E"/>
    <w:rsid w:val="00ED6D15"/>
    <w:rsid w:val="00EE4D77"/>
    <w:rsid w:val="00EE7944"/>
    <w:rsid w:val="00F01A19"/>
    <w:rsid w:val="00F11706"/>
    <w:rsid w:val="00F131D0"/>
    <w:rsid w:val="00F2189F"/>
    <w:rsid w:val="00F3281B"/>
    <w:rsid w:val="00F33397"/>
    <w:rsid w:val="00F3344A"/>
    <w:rsid w:val="00F407B9"/>
    <w:rsid w:val="00F54E9D"/>
    <w:rsid w:val="00F5715E"/>
    <w:rsid w:val="00F62CE8"/>
    <w:rsid w:val="00F637C3"/>
    <w:rsid w:val="00F7695E"/>
    <w:rsid w:val="00F83885"/>
    <w:rsid w:val="00F84A8B"/>
    <w:rsid w:val="00F868EB"/>
    <w:rsid w:val="00F93C47"/>
    <w:rsid w:val="00F967D3"/>
    <w:rsid w:val="00FA170E"/>
    <w:rsid w:val="00FA55F3"/>
    <w:rsid w:val="00FA5E4A"/>
    <w:rsid w:val="00FA7B6B"/>
    <w:rsid w:val="00FB6DA1"/>
    <w:rsid w:val="00FC4E53"/>
    <w:rsid w:val="00FC579C"/>
    <w:rsid w:val="00FD326B"/>
    <w:rsid w:val="00FD77A4"/>
    <w:rsid w:val="00FE1F2D"/>
    <w:rsid w:val="00FE6FD1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C55"/>
    <w:pPr>
      <w:ind w:right="-306"/>
    </w:pPr>
    <w:rPr>
      <w:rFonts w:cs="Cordia New"/>
      <w:sz w:val="32"/>
      <w:szCs w:val="32"/>
      <w:lang w:val="th-TH"/>
    </w:rPr>
  </w:style>
  <w:style w:type="paragraph" w:styleId="1">
    <w:name w:val="heading 1"/>
    <w:basedOn w:val="a"/>
    <w:next w:val="a"/>
    <w:qFormat/>
    <w:rsid w:val="00360C55"/>
    <w:pPr>
      <w:keepNext/>
      <w:ind w:right="-766"/>
      <w:outlineLvl w:val="0"/>
    </w:pPr>
    <w:rPr>
      <w:rFonts w:ascii="Cordia New" w:eastAsia="Cordia New"/>
      <w:sz w:val="28"/>
      <w:szCs w:val="28"/>
    </w:rPr>
  </w:style>
  <w:style w:type="paragraph" w:styleId="2">
    <w:name w:val="heading 2"/>
    <w:basedOn w:val="a"/>
    <w:next w:val="a"/>
    <w:qFormat/>
    <w:rsid w:val="00360C55"/>
    <w:pPr>
      <w:keepNext/>
      <w:tabs>
        <w:tab w:val="left" w:pos="1440"/>
      </w:tabs>
      <w:ind w:right="-766"/>
      <w:outlineLvl w:val="1"/>
    </w:pPr>
    <w:rPr>
      <w:rFonts w:ascii="Angsana New" w:cs="Angsana New"/>
      <w:sz w:val="36"/>
      <w:szCs w:val="36"/>
    </w:rPr>
  </w:style>
  <w:style w:type="paragraph" w:styleId="3">
    <w:name w:val="heading 3"/>
    <w:basedOn w:val="a"/>
    <w:next w:val="a"/>
    <w:qFormat/>
    <w:rsid w:val="00360C55"/>
    <w:pPr>
      <w:keepNext/>
      <w:ind w:right="-540"/>
      <w:outlineLvl w:val="2"/>
    </w:pPr>
    <w:rPr>
      <w:rFonts w:ascii="Cordia New" w:hAnsi="Cordia New"/>
      <w:lang w:val="en-US"/>
    </w:rPr>
  </w:style>
  <w:style w:type="paragraph" w:styleId="4">
    <w:name w:val="heading 4"/>
    <w:basedOn w:val="a"/>
    <w:next w:val="a"/>
    <w:qFormat/>
    <w:rsid w:val="00360C55"/>
    <w:pPr>
      <w:keepNext/>
      <w:tabs>
        <w:tab w:val="left" w:pos="1843"/>
      </w:tabs>
      <w:ind w:right="-22"/>
      <w:outlineLvl w:val="3"/>
    </w:pPr>
    <w:rPr>
      <w:rFonts w:ascii="Cordia New" w:hAnsi="Cordia New"/>
      <w:sz w:val="36"/>
      <w:szCs w:val="36"/>
    </w:rPr>
  </w:style>
  <w:style w:type="paragraph" w:styleId="5">
    <w:name w:val="heading 5"/>
    <w:basedOn w:val="a"/>
    <w:next w:val="a"/>
    <w:qFormat/>
    <w:rsid w:val="00360C55"/>
    <w:pPr>
      <w:keepNext/>
      <w:outlineLvl w:val="4"/>
    </w:pPr>
  </w:style>
  <w:style w:type="paragraph" w:styleId="6">
    <w:name w:val="heading 6"/>
    <w:basedOn w:val="a"/>
    <w:next w:val="a"/>
    <w:qFormat/>
    <w:rsid w:val="00360C55"/>
    <w:pPr>
      <w:keepNext/>
      <w:tabs>
        <w:tab w:val="left" w:pos="1276"/>
      </w:tabs>
      <w:outlineLvl w:val="5"/>
    </w:pPr>
    <w:rPr>
      <w:rFonts w:ascii="Cordia New" w:hAnsi="Cordia New"/>
      <w:sz w:val="36"/>
      <w:szCs w:val="36"/>
    </w:rPr>
  </w:style>
  <w:style w:type="paragraph" w:styleId="7">
    <w:name w:val="heading 7"/>
    <w:basedOn w:val="a"/>
    <w:next w:val="a"/>
    <w:qFormat/>
    <w:rsid w:val="00360C55"/>
    <w:pPr>
      <w:keepNext/>
      <w:tabs>
        <w:tab w:val="left" w:pos="1276"/>
        <w:tab w:val="left" w:pos="1843"/>
      </w:tabs>
      <w:outlineLvl w:val="6"/>
    </w:pPr>
    <w:rPr>
      <w:rFonts w:ascii="Cordia New" w:hAnsi="Cordia New"/>
      <w:sz w:val="36"/>
      <w:szCs w:val="36"/>
    </w:rPr>
  </w:style>
  <w:style w:type="paragraph" w:styleId="8">
    <w:name w:val="heading 8"/>
    <w:basedOn w:val="a"/>
    <w:next w:val="a"/>
    <w:qFormat/>
    <w:rsid w:val="00360C55"/>
    <w:pPr>
      <w:keepNext/>
      <w:tabs>
        <w:tab w:val="left" w:pos="1276"/>
        <w:tab w:val="left" w:pos="1843"/>
        <w:tab w:val="left" w:pos="9333"/>
      </w:tabs>
      <w:ind w:right="-23"/>
      <w:outlineLvl w:val="7"/>
    </w:pPr>
    <w:rPr>
      <w:rFonts w:ascii="Cordia New" w:hAnsi="Cordia New"/>
      <w:sz w:val="36"/>
      <w:szCs w:val="36"/>
    </w:rPr>
  </w:style>
  <w:style w:type="paragraph" w:styleId="9">
    <w:name w:val="heading 9"/>
    <w:basedOn w:val="a"/>
    <w:next w:val="a"/>
    <w:qFormat/>
    <w:rsid w:val="00360C55"/>
    <w:pPr>
      <w:keepNext/>
      <w:tabs>
        <w:tab w:val="left" w:pos="1276"/>
        <w:tab w:val="left" w:pos="1843"/>
        <w:tab w:val="left" w:pos="2279"/>
        <w:tab w:val="left" w:pos="2733"/>
        <w:tab w:val="left" w:pos="3119"/>
      </w:tabs>
      <w:ind w:right="261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360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306"/>
    </w:pPr>
    <w:rPr>
      <w:rFonts w:cs="Cordia New"/>
      <w:sz w:val="28"/>
      <w:szCs w:val="28"/>
    </w:rPr>
  </w:style>
  <w:style w:type="paragraph" w:styleId="a4">
    <w:name w:val="Title"/>
    <w:basedOn w:val="a"/>
    <w:qFormat/>
    <w:rsid w:val="00360C55"/>
    <w:pPr>
      <w:jc w:val="center"/>
    </w:pPr>
    <w:rPr>
      <w:b/>
      <w:bCs/>
      <w:sz w:val="28"/>
      <w:szCs w:val="28"/>
      <w:u w:val="single"/>
    </w:rPr>
  </w:style>
  <w:style w:type="paragraph" w:styleId="a5">
    <w:name w:val="header"/>
    <w:basedOn w:val="a"/>
    <w:link w:val="a6"/>
    <w:rsid w:val="00360C55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rsid w:val="00DE56BC"/>
    <w:rPr>
      <w:rFonts w:cs="Cordia New"/>
      <w:sz w:val="34"/>
      <w:szCs w:val="34"/>
      <w:lang w:val="th-TH" w:eastAsia="en-US" w:bidi="th-TH"/>
    </w:rPr>
  </w:style>
  <w:style w:type="character" w:styleId="a7">
    <w:name w:val="page number"/>
    <w:basedOn w:val="a0"/>
    <w:rsid w:val="00360C55"/>
  </w:style>
  <w:style w:type="paragraph" w:styleId="20">
    <w:name w:val="Body Text 2"/>
    <w:basedOn w:val="a"/>
    <w:rsid w:val="00360C55"/>
    <w:pPr>
      <w:ind w:left="720" w:firstLine="720"/>
    </w:pPr>
  </w:style>
  <w:style w:type="paragraph" w:styleId="a8">
    <w:name w:val="Body Text"/>
    <w:basedOn w:val="a"/>
    <w:rsid w:val="00360C55"/>
    <w:rPr>
      <w:rFonts w:ascii="Angsana New" w:cs="Angsana New"/>
      <w:sz w:val="36"/>
      <w:szCs w:val="36"/>
    </w:rPr>
  </w:style>
  <w:style w:type="paragraph" w:styleId="a9">
    <w:name w:val="Body Text Indent"/>
    <w:basedOn w:val="a"/>
    <w:rsid w:val="00360C55"/>
    <w:pPr>
      <w:ind w:left="1440" w:firstLine="720"/>
    </w:pPr>
    <w:rPr>
      <w:rFonts w:ascii="Cordia New" w:hAnsi="Cordia New"/>
      <w:spacing w:val="8"/>
      <w:lang w:val="en-US"/>
    </w:rPr>
  </w:style>
  <w:style w:type="paragraph" w:styleId="30">
    <w:name w:val="Body Text 3"/>
    <w:basedOn w:val="a"/>
    <w:rsid w:val="00360C55"/>
    <w:pPr>
      <w:tabs>
        <w:tab w:val="left" w:pos="1276"/>
        <w:tab w:val="left" w:pos="1843"/>
        <w:tab w:val="left" w:pos="2279"/>
        <w:tab w:val="left" w:pos="2733"/>
        <w:tab w:val="left" w:pos="3119"/>
      </w:tabs>
      <w:ind w:right="-23"/>
    </w:pPr>
    <w:rPr>
      <w:rFonts w:ascii="Cordia New" w:hAnsi="Cordia New"/>
      <w:sz w:val="36"/>
      <w:szCs w:val="36"/>
    </w:rPr>
  </w:style>
  <w:style w:type="paragraph" w:styleId="aa">
    <w:name w:val="Balloon Text"/>
    <w:basedOn w:val="a"/>
    <w:link w:val="ab"/>
    <w:rsid w:val="00522D55"/>
    <w:rPr>
      <w:rFonts w:ascii="Tahoma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EA3EFB"/>
    <w:rPr>
      <w:rFonts w:ascii="Tahoma" w:hAnsi="Tahoma"/>
      <w:sz w:val="16"/>
      <w:szCs w:val="18"/>
      <w:lang w:val="th-TH"/>
    </w:rPr>
  </w:style>
  <w:style w:type="paragraph" w:styleId="ac">
    <w:name w:val="footer"/>
    <w:basedOn w:val="a"/>
    <w:link w:val="ad"/>
    <w:rsid w:val="00064F4D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rsid w:val="00064F4D"/>
    <w:rPr>
      <w:rFonts w:cs="Cordia New"/>
      <w:sz w:val="32"/>
      <w:szCs w:val="40"/>
      <w:lang w:val="th-TH"/>
    </w:rPr>
  </w:style>
  <w:style w:type="paragraph" w:styleId="ae">
    <w:name w:val="List Paragraph"/>
    <w:basedOn w:val="a"/>
    <w:uiPriority w:val="34"/>
    <w:qFormat/>
    <w:rsid w:val="00917BC8"/>
    <w:pPr>
      <w:ind w:left="720"/>
      <w:contextualSpacing/>
    </w:pPr>
    <w:rPr>
      <w:szCs w:val="40"/>
    </w:rPr>
  </w:style>
  <w:style w:type="paragraph" w:styleId="af">
    <w:name w:val="No Spacing"/>
    <w:uiPriority w:val="1"/>
    <w:qFormat/>
    <w:rsid w:val="00DE751D"/>
    <w:pPr>
      <w:ind w:firstLine="720"/>
    </w:pPr>
    <w:rPr>
      <w:rFonts w:ascii="Calibri" w:eastAsia="Calibri" w:hAnsi="Calibri" w:cs="Cordia New"/>
      <w:sz w:val="22"/>
      <w:szCs w:val="28"/>
    </w:rPr>
  </w:style>
  <w:style w:type="character" w:styleId="af0">
    <w:name w:val="annotation reference"/>
    <w:basedOn w:val="a0"/>
    <w:rsid w:val="00EA3EF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EA3EFB"/>
    <w:pPr>
      <w:ind w:right="0"/>
    </w:pPr>
    <w:rPr>
      <w:rFonts w:cs="Times New Roman"/>
      <w:sz w:val="20"/>
      <w:szCs w:val="20"/>
    </w:rPr>
  </w:style>
  <w:style w:type="character" w:customStyle="1" w:styleId="af2">
    <w:name w:val="ข้อความข้อคิดเห็น อักขระ"/>
    <w:basedOn w:val="a0"/>
    <w:link w:val="af1"/>
    <w:rsid w:val="00EA3EFB"/>
    <w:rPr>
      <w:rFonts w:cs="Times New Roman"/>
      <w:lang w:val="th-TH"/>
    </w:rPr>
  </w:style>
  <w:style w:type="paragraph" w:styleId="21">
    <w:name w:val="Body Text Indent 2"/>
    <w:basedOn w:val="a"/>
    <w:link w:val="22"/>
    <w:rsid w:val="00EA3EFB"/>
    <w:pPr>
      <w:tabs>
        <w:tab w:val="left" w:pos="1276"/>
        <w:tab w:val="left" w:pos="1843"/>
      </w:tabs>
      <w:ind w:left="1845" w:right="0"/>
      <w:jc w:val="both"/>
    </w:pPr>
    <w:rPr>
      <w:rFonts w:ascii="Cordia New"/>
      <w:b/>
      <w:bCs/>
      <w:sz w:val="28"/>
      <w:szCs w:val="28"/>
      <w:u w:val="single"/>
    </w:rPr>
  </w:style>
  <w:style w:type="character" w:customStyle="1" w:styleId="22">
    <w:name w:val="การเยื้องเนื้อความ 2 อักขระ"/>
    <w:basedOn w:val="a0"/>
    <w:link w:val="21"/>
    <w:rsid w:val="00EA3EFB"/>
    <w:rPr>
      <w:rFonts w:ascii="Cordia New" w:cs="Cordia New"/>
      <w:b/>
      <w:bCs/>
      <w:sz w:val="28"/>
      <w:szCs w:val="28"/>
      <w:u w:val="single"/>
      <w:lang w:val="th-TH"/>
    </w:rPr>
  </w:style>
  <w:style w:type="character" w:styleId="af3">
    <w:name w:val="Hyperlink"/>
    <w:basedOn w:val="a0"/>
    <w:rsid w:val="00EA3EFB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rsid w:val="00EA3EFB"/>
    <w:pPr>
      <w:tabs>
        <w:tab w:val="left" w:pos="1843"/>
        <w:tab w:val="left" w:pos="4962"/>
      </w:tabs>
      <w:ind w:left="3" w:right="0"/>
    </w:pPr>
    <w:rPr>
      <w:rFonts w:ascii="Cordia New" w:eastAsia="Cordia New" w:hAnsi="Cordia New"/>
      <w:spacing w:val="-2"/>
      <w:sz w:val="34"/>
      <w:szCs w:val="34"/>
      <w:u w:val="single"/>
      <w:lang w:val="en-US"/>
    </w:rPr>
  </w:style>
  <w:style w:type="character" w:styleId="af4">
    <w:name w:val="FollowedHyperlink"/>
    <w:basedOn w:val="a0"/>
    <w:rsid w:val="00EA3EFB"/>
    <w:rPr>
      <w:color w:val="800080"/>
      <w:u w:val="single"/>
    </w:rPr>
  </w:style>
  <w:style w:type="paragraph" w:styleId="af5">
    <w:name w:val="Block Text"/>
    <w:basedOn w:val="a"/>
    <w:rsid w:val="00EA3EFB"/>
    <w:pPr>
      <w:tabs>
        <w:tab w:val="left" w:pos="1260"/>
        <w:tab w:val="left" w:pos="1800"/>
      </w:tabs>
      <w:ind w:left="1710" w:right="540"/>
    </w:pPr>
    <w:rPr>
      <w:rFonts w:ascii="Cordia New" w:hAnsi="Cordia New"/>
      <w:sz w:val="34"/>
      <w:szCs w:val="34"/>
      <w:lang w:val="en-US"/>
    </w:rPr>
  </w:style>
  <w:style w:type="paragraph" w:styleId="31">
    <w:name w:val="Body Text Indent 3"/>
    <w:basedOn w:val="a"/>
    <w:link w:val="32"/>
    <w:rsid w:val="00EA3EFB"/>
    <w:pPr>
      <w:tabs>
        <w:tab w:val="left" w:pos="1276"/>
        <w:tab w:val="left" w:pos="1843"/>
      </w:tabs>
      <w:ind w:left="1843" w:right="0" w:hanging="1843"/>
    </w:pPr>
    <w:rPr>
      <w:rFonts w:ascii="Cordia New" w:hAnsi="Cordia New"/>
      <w:b/>
      <w:bCs/>
      <w:sz w:val="34"/>
      <w:szCs w:val="34"/>
      <w:lang w:val="en-US"/>
    </w:rPr>
  </w:style>
  <w:style w:type="character" w:customStyle="1" w:styleId="32">
    <w:name w:val="การเยื้องเนื้อความ 3 อักขระ"/>
    <w:basedOn w:val="a0"/>
    <w:link w:val="31"/>
    <w:rsid w:val="00EA3EFB"/>
    <w:rPr>
      <w:rFonts w:ascii="Cordia New" w:hAnsi="Cordia New" w:cs="Cordia New"/>
      <w:b/>
      <w:bCs/>
      <w:sz w:val="34"/>
      <w:szCs w:val="34"/>
    </w:rPr>
  </w:style>
  <w:style w:type="paragraph" w:styleId="af6">
    <w:name w:val="Document Map"/>
    <w:basedOn w:val="a"/>
    <w:link w:val="af7"/>
    <w:rsid w:val="00EA3EFB"/>
    <w:pPr>
      <w:shd w:val="clear" w:color="auto" w:fill="000080"/>
      <w:ind w:right="0"/>
    </w:pPr>
    <w:rPr>
      <w:rFonts w:ascii="Tahoma" w:hAnsi="Tahoma" w:cs="Angsana New"/>
      <w:sz w:val="34"/>
      <w:szCs w:val="39"/>
    </w:rPr>
  </w:style>
  <w:style w:type="character" w:customStyle="1" w:styleId="af7">
    <w:name w:val="ผังเอกสาร อักขระ"/>
    <w:basedOn w:val="a0"/>
    <w:link w:val="af6"/>
    <w:rsid w:val="00EA3EFB"/>
    <w:rPr>
      <w:rFonts w:ascii="Tahoma" w:hAnsi="Tahoma"/>
      <w:sz w:val="34"/>
      <w:szCs w:val="39"/>
      <w:shd w:val="clear" w:color="auto" w:fill="000080"/>
      <w:lang w:val="th-TH"/>
    </w:rPr>
  </w:style>
  <w:style w:type="paragraph" w:styleId="af8">
    <w:name w:val="envelope return"/>
    <w:basedOn w:val="a"/>
    <w:rsid w:val="00EA3EFB"/>
    <w:pPr>
      <w:ind w:right="0"/>
    </w:pPr>
    <w:rPr>
      <w:rFonts w:ascii="Cordia New" w:eastAsia="Cordia New" w:hAnsi="Cordia New"/>
      <w:bCs/>
      <w:sz w:val="28"/>
      <w:szCs w:val="36"/>
      <w:lang w:val="en-US"/>
    </w:rPr>
  </w:style>
  <w:style w:type="paragraph" w:styleId="af9">
    <w:name w:val="Subtitle"/>
    <w:basedOn w:val="a"/>
    <w:link w:val="afa"/>
    <w:qFormat/>
    <w:rsid w:val="00EA3EFB"/>
    <w:pPr>
      <w:ind w:right="-1"/>
      <w:jc w:val="center"/>
    </w:pPr>
    <w:rPr>
      <w:rFonts w:ascii="Cordia New" w:hAnsi="Cordia New"/>
      <w:b/>
      <w:bCs/>
      <w:sz w:val="34"/>
      <w:szCs w:val="34"/>
    </w:rPr>
  </w:style>
  <w:style w:type="character" w:customStyle="1" w:styleId="afa">
    <w:name w:val="ชื่อเรื่องรอง อักขระ"/>
    <w:basedOn w:val="a0"/>
    <w:link w:val="af9"/>
    <w:rsid w:val="00EA3EFB"/>
    <w:rPr>
      <w:rFonts w:ascii="Cordia New" w:hAnsi="Cordia New" w:cs="Cordia New"/>
      <w:b/>
      <w:bCs/>
      <w:sz w:val="34"/>
      <w:szCs w:val="34"/>
      <w:lang w:val="th-TH"/>
    </w:rPr>
  </w:style>
  <w:style w:type="paragraph" w:customStyle="1" w:styleId="11">
    <w:name w:val="ลักษณะ1"/>
    <w:basedOn w:val="a"/>
    <w:rsid w:val="00EA3EFB"/>
    <w:pPr>
      <w:ind w:right="0"/>
    </w:pPr>
    <w:rPr>
      <w:rFonts w:ascii="Cordia New" w:hAnsi="Cordia New"/>
      <w:lang w:val="en-US"/>
    </w:rPr>
  </w:style>
  <w:style w:type="paragraph" w:styleId="afb">
    <w:name w:val="List Bullet"/>
    <w:basedOn w:val="a"/>
    <w:autoRedefine/>
    <w:rsid w:val="00E16D7E"/>
    <w:pPr>
      <w:tabs>
        <w:tab w:val="left" w:pos="720"/>
        <w:tab w:val="left" w:pos="1276"/>
        <w:tab w:val="left" w:pos="1701"/>
        <w:tab w:val="left" w:pos="3419"/>
        <w:tab w:val="left" w:pos="5040"/>
        <w:tab w:val="left" w:pos="6299"/>
      </w:tabs>
      <w:ind w:right="0"/>
    </w:pPr>
    <w:rPr>
      <w:rFonts w:ascii="Cordia New" w:hAnsi="Cordia New"/>
      <w:sz w:val="34"/>
      <w:szCs w:val="34"/>
      <w:lang w:val="en-US"/>
    </w:rPr>
  </w:style>
  <w:style w:type="paragraph" w:styleId="afc">
    <w:name w:val="footnote text"/>
    <w:basedOn w:val="a"/>
    <w:link w:val="afd"/>
    <w:rsid w:val="00EA3EFB"/>
    <w:pPr>
      <w:ind w:right="0"/>
    </w:pPr>
    <w:rPr>
      <w:rFonts w:ascii="Cordia New" w:hAnsi="Cordia New" w:cs="Angsana New"/>
      <w:sz w:val="20"/>
      <w:szCs w:val="23"/>
      <w:lang w:val="en-US"/>
    </w:rPr>
  </w:style>
  <w:style w:type="character" w:customStyle="1" w:styleId="afd">
    <w:name w:val="ข้อความเชิงอรรถ อักขระ"/>
    <w:basedOn w:val="a0"/>
    <w:link w:val="afc"/>
    <w:rsid w:val="00EA3EFB"/>
    <w:rPr>
      <w:rFonts w:ascii="Cordia New" w:hAnsi="Cordia New"/>
      <w:szCs w:val="23"/>
    </w:rPr>
  </w:style>
  <w:style w:type="paragraph" w:customStyle="1" w:styleId="afe">
    <w:name w:val="???????????"/>
    <w:basedOn w:val="a"/>
    <w:rsid w:val="00EA3EFB"/>
    <w:pPr>
      <w:widowControl w:val="0"/>
      <w:ind w:right="386"/>
    </w:pPr>
    <w:rPr>
      <w:rFonts w:ascii="P5 DilleniaUPC" w:hAnsi="P5 DilleniaUPC"/>
      <w:sz w:val="28"/>
      <w:szCs w:val="28"/>
      <w:lang w:val="en-US"/>
    </w:rPr>
  </w:style>
  <w:style w:type="character" w:customStyle="1" w:styleId="CordiaNewCordiaNew16">
    <w:name w:val="ลักษณะ (ละติน) Cordia New (ภาษาไทยและอื่นๆ) Cordia New 16 พ."/>
    <w:basedOn w:val="a0"/>
    <w:rsid w:val="00EA3EFB"/>
    <w:rPr>
      <w:rFonts w:ascii="Cordia New" w:hAnsi="Cordia New" w:cs="Cordia New"/>
      <w:spacing w:val="-6"/>
      <w:sz w:val="32"/>
      <w:szCs w:val="32"/>
    </w:rPr>
  </w:style>
  <w:style w:type="paragraph" w:customStyle="1" w:styleId="12">
    <w:name w:val="รายการย่อหน้า1"/>
    <w:basedOn w:val="a"/>
    <w:qFormat/>
    <w:rsid w:val="00EA3EFB"/>
    <w:pPr>
      <w:ind w:left="720" w:right="0"/>
    </w:pPr>
    <w:rPr>
      <w:rFonts w:cs="Angsana New"/>
      <w:sz w:val="24"/>
      <w:szCs w:val="28"/>
      <w:lang w:val="en-US"/>
    </w:rPr>
  </w:style>
  <w:style w:type="paragraph" w:styleId="aff">
    <w:name w:val="Date"/>
    <w:basedOn w:val="a"/>
    <w:next w:val="a"/>
    <w:link w:val="aff0"/>
    <w:rsid w:val="00EA3EFB"/>
    <w:pPr>
      <w:ind w:right="0"/>
      <w:jc w:val="thaiDistribute"/>
    </w:pPr>
    <w:rPr>
      <w:rFonts w:cs="Angsana New"/>
      <w:sz w:val="24"/>
      <w:szCs w:val="28"/>
      <w:lang w:val="en-US"/>
    </w:rPr>
  </w:style>
  <w:style w:type="character" w:customStyle="1" w:styleId="aff0">
    <w:name w:val="วันที่ อักขระ"/>
    <w:basedOn w:val="a0"/>
    <w:link w:val="aff"/>
    <w:rsid w:val="00EA3EFB"/>
    <w:rPr>
      <w:sz w:val="24"/>
      <w:szCs w:val="28"/>
    </w:rPr>
  </w:style>
  <w:style w:type="paragraph" w:customStyle="1" w:styleId="ListParagraph1">
    <w:name w:val="List Paragraph1"/>
    <w:basedOn w:val="a"/>
    <w:qFormat/>
    <w:rsid w:val="00EA3EFB"/>
    <w:pPr>
      <w:ind w:left="720" w:right="0"/>
      <w:jc w:val="thaiDistribute"/>
    </w:pPr>
    <w:rPr>
      <w:rFonts w:cs="Angsana New"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205D-36E2-4D3E-B49F-37A4CF16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C.C.C.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chintana_klo</cp:lastModifiedBy>
  <cp:revision>27</cp:revision>
  <cp:lastPrinted>2010-08-17T13:10:00Z</cp:lastPrinted>
  <dcterms:created xsi:type="dcterms:W3CDTF">2010-08-17T08:47:00Z</dcterms:created>
  <dcterms:modified xsi:type="dcterms:W3CDTF">2010-08-17T13:10:00Z</dcterms:modified>
</cp:coreProperties>
</file>